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D5CEF" w14:textId="429732AD" w:rsidR="00F274FA" w:rsidRPr="001228B2" w:rsidRDefault="00277107" w:rsidP="00277107">
      <w:pPr>
        <w:ind w:left="-90"/>
        <w:jc w:val="center"/>
        <w:rPr>
          <w:rFonts w:ascii="Times New Roman" w:hAnsi="Times New Roman" w:cs="Times New Roman"/>
          <w:color w:val="0432FF"/>
          <w:sz w:val="28"/>
          <w:szCs w:val="28"/>
        </w:rPr>
      </w:pPr>
      <w:r w:rsidRPr="001228B2">
        <w:rPr>
          <w:rFonts w:ascii="Times New Roman" w:hAnsi="Times New Roman" w:cs="Times New Roman"/>
          <w:color w:val="0432FF"/>
          <w:sz w:val="28"/>
          <w:szCs w:val="28"/>
        </w:rPr>
        <w:t>Kyle Otis</w:t>
      </w:r>
    </w:p>
    <w:p w14:paraId="5656B062" w14:textId="1A830BA3" w:rsidR="00277107" w:rsidRPr="001228B2" w:rsidRDefault="001228B2" w:rsidP="007D4C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228B2">
        <w:rPr>
          <w:rFonts w:ascii="Times New Roman" w:hAnsi="Times New Roman" w:cs="Times New Roman"/>
          <w:color w:val="000000" w:themeColor="text1"/>
        </w:rPr>
        <w:t>(</w:t>
      </w:r>
      <w:r w:rsidR="00277107" w:rsidRPr="001228B2">
        <w:rPr>
          <w:rFonts w:ascii="Times New Roman" w:hAnsi="Times New Roman" w:cs="Times New Roman"/>
          <w:color w:val="000000" w:themeColor="text1"/>
        </w:rPr>
        <w:t>208</w:t>
      </w:r>
      <w:r w:rsidRPr="001228B2">
        <w:rPr>
          <w:rFonts w:ascii="Times New Roman" w:hAnsi="Times New Roman" w:cs="Times New Roman"/>
          <w:color w:val="000000" w:themeColor="text1"/>
        </w:rPr>
        <w:t>)</w:t>
      </w:r>
      <w:r w:rsidR="00277107" w:rsidRPr="001228B2">
        <w:rPr>
          <w:rFonts w:ascii="Times New Roman" w:hAnsi="Times New Roman" w:cs="Times New Roman"/>
          <w:color w:val="000000" w:themeColor="text1"/>
        </w:rPr>
        <w:t xml:space="preserve">-945-7820 – </w:t>
      </w:r>
      <w:hyperlink r:id="rId5" w:history="1">
        <w:r w:rsidR="00277107" w:rsidRPr="001228B2">
          <w:rPr>
            <w:rStyle w:val="Hyperlink"/>
            <w:rFonts w:ascii="Times New Roman" w:hAnsi="Times New Roman" w:cs="Times New Roman"/>
            <w:color w:val="000000" w:themeColor="text1"/>
          </w:rPr>
          <w:t>kyle.otis5506@gmail.com</w:t>
        </w:r>
      </w:hyperlink>
      <w:r w:rsidR="00277107" w:rsidRPr="001228B2">
        <w:rPr>
          <w:rFonts w:ascii="Times New Roman" w:hAnsi="Times New Roman" w:cs="Times New Roman"/>
          <w:color w:val="000000" w:themeColor="text1"/>
        </w:rPr>
        <w:t xml:space="preserve"> - </w:t>
      </w:r>
      <w:hyperlink r:id="rId6" w:history="1">
        <w:r w:rsidR="00F214BB" w:rsidRPr="001228B2">
          <w:rPr>
            <w:rStyle w:val="Hyperlink"/>
            <w:rFonts w:ascii="Times New Roman" w:hAnsi="Times New Roman" w:cs="Times New Roman"/>
          </w:rPr>
          <w:t>www.linkedin.com/in/kyle-otis-aviation</w:t>
        </w:r>
      </w:hyperlink>
    </w:p>
    <w:p w14:paraId="1B5E235E" w14:textId="77777777" w:rsidR="00EB135E" w:rsidRPr="001228B2" w:rsidRDefault="00EB135E" w:rsidP="00EB135E">
      <w:pPr>
        <w:rPr>
          <w:rFonts w:ascii="Times New Roman" w:hAnsi="Times New Roman" w:cs="Times New Roman"/>
        </w:rPr>
      </w:pPr>
    </w:p>
    <w:p w14:paraId="2BE8667F" w14:textId="533F8D01" w:rsidR="00EB135E" w:rsidRDefault="007A15A1" w:rsidP="007A15A1">
      <w:pPr>
        <w:ind w:left="-90" w:right="-162"/>
        <w:jc w:val="center"/>
        <w:rPr>
          <w:rFonts w:ascii="Times New Roman" w:hAnsi="Times New Roman" w:cs="Times New Roman"/>
          <w:color w:val="0432FF"/>
        </w:rPr>
      </w:pPr>
      <w:r w:rsidRPr="007A15A1">
        <w:rPr>
          <w:rFonts w:ascii="Times New Roman" w:hAnsi="Times New Roman" w:cs="Times New Roman"/>
          <w:color w:val="0432FF"/>
        </w:rPr>
        <w:t>Equipment Technician</w:t>
      </w:r>
    </w:p>
    <w:p w14:paraId="493B3347" w14:textId="77777777" w:rsidR="007A15A1" w:rsidRPr="001228B2" w:rsidRDefault="007A15A1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0DB0E7F6" w14:textId="0E6E2F20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Sharp analytical and problem-solving skills, 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keen attention to detail, the ability to perceptively diagnose problems quickly and accurately, and apply pragmatic solutions that have ensured the security, safety,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and integrity of systems and data.</w:t>
      </w:r>
    </w:p>
    <w:p w14:paraId="5916414B" w14:textId="77777777" w:rsidR="00AE75E4" w:rsidRPr="001228B2" w:rsidRDefault="00AE75E4" w:rsidP="0070169F">
      <w:pPr>
        <w:rPr>
          <w:rFonts w:ascii="Times New Roman" w:hAnsi="Times New Roman" w:cs="Times New Roman"/>
        </w:rPr>
      </w:pPr>
    </w:p>
    <w:p w14:paraId="6EEB79BB" w14:textId="0E2820AE" w:rsidR="002006F3" w:rsidRPr="001228B2" w:rsidRDefault="002006F3" w:rsidP="00021200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>Experience</w:t>
      </w:r>
    </w:p>
    <w:p w14:paraId="347A64E4" w14:textId="77777777" w:rsidR="00577281" w:rsidRPr="001228B2" w:rsidRDefault="00577281" w:rsidP="00021200">
      <w:pPr>
        <w:ind w:left="-90"/>
        <w:rPr>
          <w:rFonts w:ascii="Times New Roman" w:hAnsi="Times New Roman" w:cs="Times New Roman"/>
          <w:color w:val="0432FF"/>
        </w:rPr>
      </w:pPr>
    </w:p>
    <w:p w14:paraId="7DC5876D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Staff Sergeant</w:t>
      </w:r>
    </w:p>
    <w:p w14:paraId="1A172E1F" w14:textId="047E6842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U.S. Air Force</w:t>
      </w:r>
    </w:p>
    <w:p w14:paraId="0E9B54C8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USA / Japan / South Korea / Afghanistan                                                                             </w:t>
      </w:r>
    </w:p>
    <w:p w14:paraId="487A1A11" w14:textId="78103FCA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May 2004 – Present</w:t>
      </w:r>
    </w:p>
    <w:p w14:paraId="226C1EFF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</w:p>
    <w:p w14:paraId="2E3E2794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Served faithfully and honorably for 19 years with distinction, including three overseas deployments and one combat tour.</w:t>
      </w:r>
    </w:p>
    <w:p w14:paraId="218136BA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</w:p>
    <w:p w14:paraId="28BF1338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Senior Weapons Systems Coordinator/F-16 Propulsion Craftsman</w:t>
      </w:r>
    </w:p>
    <w:p w14:paraId="21BA53B6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U.S. Air Force</w:t>
      </w:r>
    </w:p>
    <w:p w14:paraId="6022AE07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Luke AFB, AZ                          </w:t>
      </w:r>
    </w:p>
    <w:p w14:paraId="751D4EDD" w14:textId="2D7B1B09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Feb 2021 – Present</w:t>
      </w:r>
    </w:p>
    <w:p w14:paraId="66C8EF99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</w:p>
    <w:p w14:paraId="00677790" w14:textId="54C410A9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Oversaw the installation, removal, inspection, repair, and modifications of 28 assigned F100-PW-220/220E engines valued at $92.8M.</w:t>
      </w:r>
    </w:p>
    <w:p w14:paraId="00C0125E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</w:p>
    <w:p w14:paraId="1C628BC8" w14:textId="5A830EAD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Managed and resolved </w:t>
      </w:r>
      <w:r w:rsidR="00056219" w:rsidRPr="001228B2">
        <w:rPr>
          <w:rFonts w:ascii="Times New Roman" w:hAnsi="Times New Roman" w:cs="Times New Roman"/>
          <w:bCs/>
          <w:color w:val="000000" w:themeColor="text1"/>
        </w:rPr>
        <w:t>engine-related malfunctions with electronic measuring, diagnostic equipment,</w:t>
      </w:r>
      <w:r w:rsidRPr="001228B2">
        <w:rPr>
          <w:rFonts w:ascii="Times New Roman" w:hAnsi="Times New Roman" w:cs="Times New Roman"/>
          <w:bCs/>
          <w:color w:val="000000" w:themeColor="text1"/>
        </w:rPr>
        <w:t xml:space="preserve"> and wiring schematics.</w:t>
      </w:r>
    </w:p>
    <w:p w14:paraId="29F734B1" w14:textId="77777777" w:rsidR="00EB135E" w:rsidRPr="001228B2" w:rsidRDefault="00EB135E" w:rsidP="007A15A1">
      <w:pPr>
        <w:ind w:right="-162"/>
        <w:rPr>
          <w:rFonts w:ascii="Times New Roman" w:hAnsi="Times New Roman" w:cs="Times New Roman"/>
          <w:bCs/>
          <w:color w:val="000000" w:themeColor="text1"/>
        </w:rPr>
      </w:pPr>
    </w:p>
    <w:p w14:paraId="2CB3190C" w14:textId="51ACBE83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Drove critical training </w:t>
      </w:r>
      <w:r w:rsidR="00056219" w:rsidRPr="001228B2">
        <w:rPr>
          <w:rFonts w:ascii="Times New Roman" w:hAnsi="Times New Roman" w:cs="Times New Roman"/>
          <w:bCs/>
          <w:color w:val="000000" w:themeColor="text1"/>
        </w:rPr>
        <w:t xml:space="preserve">objectives by successfully educating personnel on removal and installation tasks that increased the unit’s qualifications by </w:t>
      </w:r>
      <w:r w:rsidRPr="001228B2">
        <w:rPr>
          <w:rFonts w:ascii="Times New Roman" w:hAnsi="Times New Roman" w:cs="Times New Roman"/>
          <w:bCs/>
          <w:color w:val="000000" w:themeColor="text1"/>
        </w:rPr>
        <w:t>38% and forged skill level upgrades for selected personnel.</w:t>
      </w:r>
    </w:p>
    <w:p w14:paraId="11038782" w14:textId="77777777" w:rsidR="00EB135E" w:rsidRPr="001228B2" w:rsidRDefault="00EB135E" w:rsidP="007A15A1">
      <w:pPr>
        <w:ind w:right="-162"/>
        <w:rPr>
          <w:rFonts w:ascii="Times New Roman" w:hAnsi="Times New Roman" w:cs="Times New Roman"/>
          <w:bCs/>
          <w:color w:val="000000" w:themeColor="text1"/>
        </w:rPr>
      </w:pPr>
    </w:p>
    <w:p w14:paraId="1363EC44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Base Engine Manager</w:t>
      </w:r>
    </w:p>
    <w:p w14:paraId="2F91CBAF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U.S. Air Force</w:t>
      </w:r>
    </w:p>
    <w:p w14:paraId="32254FF9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proofErr w:type="spellStart"/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Kunsan</w:t>
      </w:r>
      <w:proofErr w:type="spellEnd"/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Air Base, Republic of Korea                                                          </w:t>
      </w:r>
    </w:p>
    <w:p w14:paraId="4F723A87" w14:textId="5C79C432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Feb 2020 – Jan 2021</w:t>
      </w:r>
    </w:p>
    <w:p w14:paraId="4668899B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2B3617B6" w14:textId="642ECB31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Inspected, 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maintained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, certified, and repaired two A/M3T-10 noise suppression hush houses and aircraft test facilities worth $4.2M.  </w:t>
      </w:r>
    </w:p>
    <w:p w14:paraId="2954477E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5538709D" w14:textId="1D90D065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Completed 21 historical record reviews; validated 2,400 entries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and </w:t>
      </w:r>
      <w:proofErr w:type="gramStart"/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1,500 part</w:t>
      </w:r>
      <w:proofErr w:type="gramEnd"/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numbers and fortified the unit’s Engine Health Maintenance program.</w:t>
      </w:r>
    </w:p>
    <w:p w14:paraId="6EE22760" w14:textId="77777777" w:rsidR="007A15A1" w:rsidRPr="001228B2" w:rsidRDefault="007A15A1" w:rsidP="007A15A1">
      <w:pPr>
        <w:ind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3602D3B7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Support Tech/F-16 Craftsman/Aerospace Propulsion System Craftsman</w:t>
      </w:r>
    </w:p>
    <w:p w14:paraId="37B7025E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U.S. Air Force</w:t>
      </w:r>
    </w:p>
    <w:p w14:paraId="4C6F42C8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Nellis AFB, NV      </w:t>
      </w:r>
    </w:p>
    <w:p w14:paraId="29A3D510" w14:textId="6361C561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Feb 2017 – Jan 2020</w:t>
      </w:r>
    </w:p>
    <w:p w14:paraId="38DDF919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0D317E7D" w14:textId="0624852C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lastRenderedPageBreak/>
        <w:t xml:space="preserve">Led 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a 6-member team controlling issues and turn-in of technical orders, 3,000 tools,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and 78 composite tool kits and equipment worth $13M.</w:t>
      </w:r>
    </w:p>
    <w:p w14:paraId="706B3489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3ECE3350" w14:textId="4CC1C4A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Managed, controlled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,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and guided resources to 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maintain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equipment and aerospace propulsion systems on 32 multi-block F-16C/D model aircraft valued at $870M.</w:t>
      </w:r>
    </w:p>
    <w:p w14:paraId="23F77848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07935CDB" w14:textId="67CE1DF2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Removed, installed, inspected, and troubleshot Pratt &amp; Whitney F100-220/F100-229 engines at organizational maintenance level.</w:t>
      </w:r>
    </w:p>
    <w:p w14:paraId="1F985A7D" w14:textId="77777777" w:rsidR="007A15A1" w:rsidRPr="001228B2" w:rsidRDefault="007A15A1" w:rsidP="007A15A1">
      <w:pPr>
        <w:ind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04B6F632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Propulsion Specialist</w:t>
      </w:r>
    </w:p>
    <w:p w14:paraId="483CBBC4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U.S. Air Force</w:t>
      </w:r>
    </w:p>
    <w:p w14:paraId="52482C45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Kadena Air Base, Japan                                                                           </w:t>
      </w:r>
    </w:p>
    <w:p w14:paraId="476361A4" w14:textId="35D7281C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Feb 2015 – Jan 2017</w:t>
      </w:r>
    </w:p>
    <w:p w14:paraId="1A2A9A3C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4AA5B56E" w14:textId="37BCFDC4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Performed special inspections, servicing, repairs, general maintenance, and troubleshooting on 27 F-15C/D aircraft valued at $1.2B.</w:t>
      </w:r>
    </w:p>
    <w:p w14:paraId="686013A7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522E2988" w14:textId="0E5EA1F2" w:rsidR="00EB135E" w:rsidRPr="001228B2" w:rsidRDefault="00056219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Troubleshoot engine diagnostics unit and digital engine electronic control unit data for the </w:t>
      </w:r>
      <w:r w:rsidR="00EB135E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fleet’s F100-PW-220 engines.</w:t>
      </w:r>
    </w:p>
    <w:p w14:paraId="2AD6FB81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4FFC27D0" w14:textId="147B56E3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Performed comprehensive engine diagnostic systems downloads for engine trending and engine diagnostic compilation.</w:t>
      </w:r>
    </w:p>
    <w:p w14:paraId="14601C2A" w14:textId="77777777" w:rsidR="00EB135E" w:rsidRPr="001228B2" w:rsidRDefault="00EB135E" w:rsidP="007A15A1">
      <w:pPr>
        <w:ind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3453B950" w14:textId="3EFE41AA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Instructed personnel on engine maintenance fuel control replacement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,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accelerated their upgraded training</w:t>
      </w:r>
      <w:r w:rsidR="00056219"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,</w:t>
      </w: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 and increased the work center’s qualifications by 30%.  </w:t>
      </w:r>
    </w:p>
    <w:p w14:paraId="0AF8F367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3CCDF21B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Aerospace Propulsion Craftsman</w:t>
      </w:r>
    </w:p>
    <w:p w14:paraId="4B2A7917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U.S. Air Force</w:t>
      </w:r>
    </w:p>
    <w:p w14:paraId="029CA557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Ellsworth AFB, SD                                                                </w:t>
      </w:r>
    </w:p>
    <w:p w14:paraId="0B9E78E2" w14:textId="4E7FA4CA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Jan 2013 – Jan 2015</w:t>
      </w:r>
    </w:p>
    <w:p w14:paraId="11E1BD58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59902DFF" w14:textId="041D7239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Directed and performed maintenance on 27 B-1s valued at $8.6B.</w:t>
      </w:r>
    </w:p>
    <w:p w14:paraId="78B39BAB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0B417CD0" w14:textId="1D67DA59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>Inspected, troubleshot, removed, installed, and operationally checked propulsion and related system components.</w:t>
      </w:r>
    </w:p>
    <w:p w14:paraId="3430391D" w14:textId="7777777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</w:p>
    <w:p w14:paraId="6A5DDDA0" w14:textId="390BCA87" w:rsidR="00EB135E" w:rsidRPr="001228B2" w:rsidRDefault="00EB135E" w:rsidP="00EB135E">
      <w:pPr>
        <w:ind w:left="-90" w:right="-162"/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</w:pPr>
      <w:r w:rsidRPr="001228B2">
        <w:rPr>
          <w:rStyle w:val="apple-converted-space"/>
          <w:rFonts w:ascii="Times New Roman" w:hAnsi="Times New Roman" w:cs="Times New Roman"/>
          <w:bCs/>
          <w:color w:val="000000" w:themeColor="text1"/>
          <w:spacing w:val="3"/>
          <w:shd w:val="clear" w:color="auto" w:fill="FFFFFF"/>
        </w:rPr>
        <w:t xml:space="preserve">Conducted training and performed troubleshooting, inspections, and time compliance technical order modifications. </w:t>
      </w:r>
    </w:p>
    <w:p w14:paraId="1954D10B" w14:textId="77777777" w:rsidR="002006F3" w:rsidRPr="001228B2" w:rsidRDefault="002006F3" w:rsidP="007A15A1">
      <w:pPr>
        <w:rPr>
          <w:rFonts w:ascii="Times New Roman" w:hAnsi="Times New Roman" w:cs="Times New Roman"/>
        </w:rPr>
      </w:pPr>
    </w:p>
    <w:p w14:paraId="65E44CB0" w14:textId="567D42B6" w:rsidR="002006F3" w:rsidRPr="001228B2" w:rsidRDefault="002006F3" w:rsidP="00021200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>Education</w:t>
      </w:r>
    </w:p>
    <w:p w14:paraId="1E752FB0" w14:textId="77777777" w:rsidR="00577281" w:rsidRPr="001228B2" w:rsidRDefault="00577281" w:rsidP="00021200">
      <w:pPr>
        <w:ind w:left="-90"/>
        <w:rPr>
          <w:rFonts w:ascii="Times New Roman" w:hAnsi="Times New Roman" w:cs="Times New Roman"/>
          <w:color w:val="0432FF"/>
        </w:rPr>
      </w:pPr>
    </w:p>
    <w:p w14:paraId="4F9B5963" w14:textId="08148FE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Liberty University – Lynchburg, VA                                                                                                            </w:t>
      </w:r>
    </w:p>
    <w:p w14:paraId="15C10063" w14:textId="6DA626AE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Bachelor of </w:t>
      </w:r>
      <w:r w:rsidR="003C5CB6">
        <w:rPr>
          <w:rFonts w:ascii="Times New Roman" w:hAnsi="Times New Roman" w:cs="Times New Roman"/>
          <w:bCs/>
          <w:color w:val="000000" w:themeColor="text1"/>
        </w:rPr>
        <w:t>Science</w:t>
      </w:r>
      <w:r w:rsidRPr="001228B2">
        <w:rPr>
          <w:rFonts w:ascii="Times New Roman" w:hAnsi="Times New Roman" w:cs="Times New Roman"/>
          <w:bCs/>
          <w:color w:val="000000" w:themeColor="text1"/>
        </w:rPr>
        <w:t>, History</w:t>
      </w:r>
    </w:p>
    <w:p w14:paraId="28388C24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</w:p>
    <w:p w14:paraId="1C650112" w14:textId="17E1495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  <w:color w:val="000000" w:themeColor="text1"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 xml:space="preserve">Community College of the Air Force – Montgomery, AL                                                                                     </w:t>
      </w:r>
    </w:p>
    <w:p w14:paraId="69E6C7A8" w14:textId="77777777" w:rsidR="00EB135E" w:rsidRPr="001228B2" w:rsidRDefault="00EB135E" w:rsidP="00EB135E">
      <w:pPr>
        <w:ind w:left="-90" w:right="-162"/>
        <w:rPr>
          <w:rFonts w:ascii="Times New Roman" w:hAnsi="Times New Roman" w:cs="Times New Roman"/>
          <w:bCs/>
        </w:rPr>
      </w:pPr>
      <w:r w:rsidRPr="001228B2">
        <w:rPr>
          <w:rFonts w:ascii="Times New Roman" w:hAnsi="Times New Roman" w:cs="Times New Roman"/>
          <w:bCs/>
          <w:color w:val="000000" w:themeColor="text1"/>
        </w:rPr>
        <w:t>Associate of Arts, Aircraft Maintenance Technology</w:t>
      </w:r>
    </w:p>
    <w:p w14:paraId="598F132A" w14:textId="60DF14B6" w:rsidR="00FE6A3D" w:rsidRPr="001228B2" w:rsidRDefault="00FE6A3D" w:rsidP="00021200">
      <w:pPr>
        <w:ind w:left="-90"/>
        <w:rPr>
          <w:rFonts w:ascii="Times New Roman" w:hAnsi="Times New Roman" w:cs="Times New Roman"/>
        </w:rPr>
      </w:pPr>
    </w:p>
    <w:p w14:paraId="1E2C12EE" w14:textId="218825A1" w:rsidR="00FE6A3D" w:rsidRPr="001228B2" w:rsidRDefault="00FE6A3D" w:rsidP="00FE6A3D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>Certifications &amp; Licenses</w:t>
      </w:r>
    </w:p>
    <w:p w14:paraId="692A7DE1" w14:textId="77777777" w:rsidR="00FE6A3D" w:rsidRPr="001228B2" w:rsidRDefault="00FE6A3D" w:rsidP="00021200">
      <w:pPr>
        <w:ind w:left="-90"/>
        <w:rPr>
          <w:rFonts w:ascii="Times New Roman" w:hAnsi="Times New Roman" w:cs="Times New Roman"/>
        </w:rPr>
      </w:pPr>
    </w:p>
    <w:p w14:paraId="3249C94A" w14:textId="77777777" w:rsidR="00D91C55" w:rsidRPr="001228B2" w:rsidRDefault="00D91C55" w:rsidP="00D91C55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-Engine Borescope Certified</w:t>
      </w:r>
    </w:p>
    <w:p w14:paraId="32005E31" w14:textId="77777777" w:rsidR="00D91C55" w:rsidRPr="001228B2" w:rsidRDefault="00D91C55" w:rsidP="00D91C55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lastRenderedPageBreak/>
        <w:t>-Hazardous Handling Certified</w:t>
      </w:r>
    </w:p>
    <w:p w14:paraId="532A4E7F" w14:textId="219BBE58" w:rsidR="00D91C55" w:rsidRPr="001228B2" w:rsidRDefault="00D91C55" w:rsidP="00D91C55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 xml:space="preserve">-OSHA </w:t>
      </w:r>
      <w:r w:rsidR="00D105AB">
        <w:rPr>
          <w:rFonts w:ascii="Times New Roman" w:hAnsi="Times New Roman" w:cs="Times New Roman"/>
        </w:rPr>
        <w:t xml:space="preserve">510 </w:t>
      </w:r>
      <w:r w:rsidRPr="001228B2">
        <w:rPr>
          <w:rFonts w:ascii="Times New Roman" w:hAnsi="Times New Roman" w:cs="Times New Roman"/>
        </w:rPr>
        <w:t>Certified</w:t>
      </w:r>
    </w:p>
    <w:p w14:paraId="19125008" w14:textId="77777777" w:rsidR="00D91C55" w:rsidRPr="001228B2" w:rsidRDefault="00D91C55" w:rsidP="00D91C55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-Resilience Training Certified</w:t>
      </w:r>
    </w:p>
    <w:p w14:paraId="793A1998" w14:textId="77777777" w:rsidR="00D47F58" w:rsidRPr="001228B2" w:rsidRDefault="00D47F58" w:rsidP="00AC18AE">
      <w:pPr>
        <w:rPr>
          <w:rFonts w:ascii="Times New Roman" w:hAnsi="Times New Roman" w:cs="Times New Roman"/>
          <w:color w:val="0432FF"/>
        </w:rPr>
      </w:pPr>
    </w:p>
    <w:p w14:paraId="0AE79CE8" w14:textId="727B24A7" w:rsidR="00D47F58" w:rsidRPr="001228B2" w:rsidRDefault="0095241B" w:rsidP="00D47F58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>Accomplishments</w:t>
      </w:r>
    </w:p>
    <w:p w14:paraId="7F0400A3" w14:textId="77777777" w:rsidR="00D47F58" w:rsidRPr="001228B2" w:rsidRDefault="00D47F58" w:rsidP="00D47F58">
      <w:pPr>
        <w:ind w:left="-90"/>
        <w:rPr>
          <w:rFonts w:ascii="Times New Roman" w:hAnsi="Times New Roman" w:cs="Times New Roman"/>
          <w:color w:val="0432FF"/>
        </w:rPr>
      </w:pPr>
    </w:p>
    <w:p w14:paraId="61B0EDA2" w14:textId="26A45F45" w:rsidR="0095241B" w:rsidRPr="001228B2" w:rsidRDefault="00153EC8" w:rsidP="00D47F58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</w:rPr>
        <w:t xml:space="preserve">Accommodation </w:t>
      </w:r>
      <w:r w:rsidR="0070169F" w:rsidRPr="001228B2">
        <w:rPr>
          <w:rFonts w:ascii="Times New Roman" w:hAnsi="Times New Roman" w:cs="Times New Roman"/>
        </w:rPr>
        <w:t>x2</w:t>
      </w:r>
    </w:p>
    <w:p w14:paraId="7DC8F516" w14:textId="77777777" w:rsidR="002006F3" w:rsidRPr="001228B2" w:rsidRDefault="002006F3" w:rsidP="00021200">
      <w:pPr>
        <w:ind w:left="-90"/>
        <w:rPr>
          <w:rFonts w:ascii="Times New Roman" w:hAnsi="Times New Roman" w:cs="Times New Roman"/>
        </w:rPr>
      </w:pPr>
    </w:p>
    <w:p w14:paraId="216F463A" w14:textId="08200031" w:rsidR="002006F3" w:rsidRPr="001228B2" w:rsidRDefault="002006F3" w:rsidP="00021200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>Volunteering Experience &amp; Causes</w:t>
      </w:r>
    </w:p>
    <w:p w14:paraId="4EB40BBA" w14:textId="77777777" w:rsidR="00577281" w:rsidRPr="001228B2" w:rsidRDefault="00577281" w:rsidP="00021200">
      <w:pPr>
        <w:ind w:left="-90"/>
        <w:rPr>
          <w:rFonts w:ascii="Times New Roman" w:hAnsi="Times New Roman" w:cs="Times New Roman"/>
          <w:color w:val="0432FF"/>
        </w:rPr>
      </w:pPr>
    </w:p>
    <w:p w14:paraId="1ECEED1D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Volunteered Security Detail for Sporting Events</w:t>
      </w:r>
    </w:p>
    <w:p w14:paraId="036B38CC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Donated Blood Yearly</w:t>
      </w:r>
    </w:p>
    <w:p w14:paraId="436E939F" w14:textId="39A30B88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 xml:space="preserve">Volunteered Time at </w:t>
      </w:r>
      <w:r w:rsidR="00056219" w:rsidRPr="001228B2">
        <w:rPr>
          <w:rFonts w:ascii="Times New Roman" w:hAnsi="Times New Roman" w:cs="Times New Roman"/>
        </w:rPr>
        <w:t xml:space="preserve">the </w:t>
      </w:r>
      <w:r w:rsidRPr="001228B2">
        <w:rPr>
          <w:rFonts w:ascii="Times New Roman" w:hAnsi="Times New Roman" w:cs="Times New Roman"/>
        </w:rPr>
        <w:t>Autism Center</w:t>
      </w:r>
    </w:p>
    <w:p w14:paraId="58CCDA4E" w14:textId="0422065E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Community Church Softball League</w:t>
      </w:r>
    </w:p>
    <w:p w14:paraId="2BA6E994" w14:textId="77777777" w:rsidR="002006F3" w:rsidRPr="001228B2" w:rsidRDefault="002006F3" w:rsidP="00021200">
      <w:pPr>
        <w:ind w:left="-90"/>
        <w:rPr>
          <w:rFonts w:ascii="Times New Roman" w:hAnsi="Times New Roman" w:cs="Times New Roman"/>
        </w:rPr>
      </w:pPr>
    </w:p>
    <w:p w14:paraId="3D5B9F1E" w14:textId="1483FF87" w:rsidR="002006F3" w:rsidRPr="001228B2" w:rsidRDefault="002006F3" w:rsidP="00021200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 xml:space="preserve">Skills </w:t>
      </w:r>
    </w:p>
    <w:p w14:paraId="70244DF6" w14:textId="77777777" w:rsidR="00577281" w:rsidRPr="001228B2" w:rsidRDefault="00577281" w:rsidP="00021200">
      <w:pPr>
        <w:ind w:left="-90"/>
        <w:rPr>
          <w:rFonts w:ascii="Times New Roman" w:hAnsi="Times New Roman" w:cs="Times New Roman"/>
          <w:color w:val="0432FF"/>
        </w:rPr>
      </w:pPr>
    </w:p>
    <w:p w14:paraId="78CEBA63" w14:textId="33AA898D" w:rsidR="00ED33A3" w:rsidRPr="001228B2" w:rsidRDefault="00ED33A3" w:rsidP="001228B2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-Microsoft Office</w:t>
      </w:r>
      <w:r w:rsidR="001228B2">
        <w:rPr>
          <w:rFonts w:ascii="Times New Roman" w:hAnsi="Times New Roman" w:cs="Times New Roman"/>
        </w:rPr>
        <w:tab/>
      </w:r>
      <w:r w:rsidR="001228B2" w:rsidRPr="001228B2">
        <w:rPr>
          <w:rFonts w:ascii="Times New Roman" w:hAnsi="Times New Roman" w:cs="Times New Roman"/>
        </w:rPr>
        <w:t>-Training</w:t>
      </w:r>
    </w:p>
    <w:p w14:paraId="1F432008" w14:textId="0009ADFB" w:rsidR="0070169F" w:rsidRPr="001228B2" w:rsidRDefault="001228B2" w:rsidP="001228B2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-Problem Solving</w:t>
      </w:r>
      <w:r>
        <w:rPr>
          <w:rFonts w:ascii="Times New Roman" w:hAnsi="Times New Roman" w:cs="Times New Roman"/>
        </w:rPr>
        <w:tab/>
      </w:r>
      <w:r w:rsidR="0070169F" w:rsidRPr="001228B2">
        <w:rPr>
          <w:rFonts w:ascii="Times New Roman" w:hAnsi="Times New Roman" w:cs="Times New Roman"/>
        </w:rPr>
        <w:t>-Team building</w:t>
      </w:r>
    </w:p>
    <w:p w14:paraId="7B85F96A" w14:textId="77A82C91" w:rsidR="0070169F" w:rsidRPr="001228B2" w:rsidRDefault="0070169F" w:rsidP="001228B2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-Critical Thinking</w:t>
      </w:r>
      <w:r w:rsidR="001228B2">
        <w:rPr>
          <w:rFonts w:ascii="Times New Roman" w:hAnsi="Times New Roman" w:cs="Times New Roman"/>
        </w:rPr>
        <w:tab/>
      </w:r>
      <w:r w:rsidR="001228B2" w:rsidRPr="001228B2">
        <w:rPr>
          <w:rFonts w:ascii="Times New Roman" w:hAnsi="Times New Roman" w:cs="Times New Roman"/>
        </w:rPr>
        <w:t xml:space="preserve">-Reading Comprehension </w:t>
      </w:r>
    </w:p>
    <w:p w14:paraId="46BAE9D4" w14:textId="1AECDA18" w:rsidR="0070169F" w:rsidRPr="001228B2" w:rsidRDefault="0070169F" w:rsidP="001228B2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-Coordination</w:t>
      </w:r>
      <w:r w:rsidR="001228B2">
        <w:rPr>
          <w:rFonts w:ascii="Times New Roman" w:hAnsi="Times New Roman" w:cs="Times New Roman"/>
        </w:rPr>
        <w:tab/>
      </w:r>
      <w:r w:rsidR="001228B2">
        <w:rPr>
          <w:rFonts w:ascii="Times New Roman" w:hAnsi="Times New Roman" w:cs="Times New Roman"/>
        </w:rPr>
        <w:tab/>
      </w:r>
      <w:r w:rsidR="001228B2" w:rsidRPr="001228B2">
        <w:rPr>
          <w:rFonts w:ascii="Times New Roman" w:hAnsi="Times New Roman" w:cs="Times New Roman"/>
        </w:rPr>
        <w:t>-Monitoring</w:t>
      </w:r>
    </w:p>
    <w:p w14:paraId="0C62591E" w14:textId="77777777" w:rsidR="0067434B" w:rsidRPr="001228B2" w:rsidRDefault="0067434B" w:rsidP="001228B2">
      <w:pPr>
        <w:rPr>
          <w:rFonts w:ascii="Times New Roman" w:hAnsi="Times New Roman" w:cs="Times New Roman"/>
        </w:rPr>
      </w:pPr>
    </w:p>
    <w:p w14:paraId="5DE94E34" w14:textId="3BCFCD47" w:rsidR="002006F3" w:rsidRPr="001228B2" w:rsidRDefault="002006F3" w:rsidP="00021200">
      <w:pPr>
        <w:ind w:left="-90"/>
        <w:rPr>
          <w:rFonts w:ascii="Times New Roman" w:hAnsi="Times New Roman" w:cs="Times New Roman"/>
          <w:color w:val="0432FF"/>
        </w:rPr>
      </w:pPr>
      <w:r w:rsidRPr="001228B2">
        <w:rPr>
          <w:rFonts w:ascii="Times New Roman" w:hAnsi="Times New Roman" w:cs="Times New Roman"/>
          <w:color w:val="0432FF"/>
        </w:rPr>
        <w:t>Recommendations</w:t>
      </w:r>
    </w:p>
    <w:p w14:paraId="2E0300D3" w14:textId="77777777" w:rsidR="00577281" w:rsidRPr="001228B2" w:rsidRDefault="00577281" w:rsidP="00021200">
      <w:pPr>
        <w:ind w:left="-90"/>
        <w:rPr>
          <w:rFonts w:ascii="Times New Roman" w:hAnsi="Times New Roman" w:cs="Times New Roman"/>
          <w:color w:val="0432FF"/>
        </w:rPr>
      </w:pPr>
    </w:p>
    <w:p w14:paraId="033CC0F7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 xml:space="preserve">Stacey-Louis </w:t>
      </w:r>
      <w:proofErr w:type="spellStart"/>
      <w:r w:rsidRPr="001228B2">
        <w:rPr>
          <w:rFonts w:ascii="Times New Roman" w:hAnsi="Times New Roman" w:cs="Times New Roman"/>
        </w:rPr>
        <w:t>Lennartz</w:t>
      </w:r>
      <w:proofErr w:type="spellEnd"/>
      <w:r w:rsidRPr="001228B2">
        <w:rPr>
          <w:rFonts w:ascii="Times New Roman" w:hAnsi="Times New Roman" w:cs="Times New Roman"/>
        </w:rPr>
        <w:t xml:space="preserve"> </w:t>
      </w:r>
    </w:p>
    <w:p w14:paraId="4CC36C31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Maintenance Operations Center Assistant Section Chief</w:t>
      </w:r>
    </w:p>
    <w:p w14:paraId="001A70F1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USAF</w:t>
      </w:r>
    </w:p>
    <w:p w14:paraId="116B8F91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Phone - 623-856-5784</w:t>
      </w:r>
    </w:p>
    <w:p w14:paraId="666F6220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 xml:space="preserve">Email Address - staceylouise.lennartz@us.af.mil </w:t>
      </w:r>
    </w:p>
    <w:p w14:paraId="5A145386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</w:p>
    <w:p w14:paraId="58D52F4B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Kevin Brown</w:t>
      </w:r>
    </w:p>
    <w:p w14:paraId="05843481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 xml:space="preserve">Mechanical Commissioning Engineer </w:t>
      </w:r>
    </w:p>
    <w:p w14:paraId="3BDEEDB0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 xml:space="preserve">Bureau Veritas Primary Integration </w:t>
      </w:r>
    </w:p>
    <w:p w14:paraId="725154F2" w14:textId="77777777" w:rsidR="0067434B" w:rsidRPr="001228B2" w:rsidRDefault="0067434B" w:rsidP="0067434B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Phone – 501-508-3445</w:t>
      </w:r>
    </w:p>
    <w:p w14:paraId="0C51F848" w14:textId="68102069" w:rsidR="00474DFD" w:rsidRPr="001228B2" w:rsidRDefault="0067434B" w:rsidP="00B045C9">
      <w:pPr>
        <w:ind w:left="-90"/>
        <w:rPr>
          <w:rFonts w:ascii="Times New Roman" w:hAnsi="Times New Roman" w:cs="Times New Roman"/>
        </w:rPr>
      </w:pPr>
      <w:r w:rsidRPr="001228B2">
        <w:rPr>
          <w:rFonts w:ascii="Times New Roman" w:hAnsi="Times New Roman" w:cs="Times New Roman"/>
        </w:rPr>
        <w:t>Email Address – kevin.brown81@yahoo.com</w:t>
      </w:r>
    </w:p>
    <w:sectPr w:rsidR="00474DFD" w:rsidRPr="001228B2" w:rsidSect="002126CF">
      <w:pgSz w:w="12240" w:h="15840"/>
      <w:pgMar w:top="4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1335"/>
    <w:multiLevelType w:val="hybridMultilevel"/>
    <w:tmpl w:val="0B2A860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2E07F47"/>
    <w:multiLevelType w:val="hybridMultilevel"/>
    <w:tmpl w:val="10BE8696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0E54676F"/>
    <w:multiLevelType w:val="hybridMultilevel"/>
    <w:tmpl w:val="CC6E570E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15436FBC"/>
    <w:multiLevelType w:val="hybridMultilevel"/>
    <w:tmpl w:val="8E9ED22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8D26A4F"/>
    <w:multiLevelType w:val="hybridMultilevel"/>
    <w:tmpl w:val="3BDE252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50318D5"/>
    <w:multiLevelType w:val="hybridMultilevel"/>
    <w:tmpl w:val="D4F421CE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2D9C6B5A"/>
    <w:multiLevelType w:val="hybridMultilevel"/>
    <w:tmpl w:val="7A661E0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DFF738C"/>
    <w:multiLevelType w:val="hybridMultilevel"/>
    <w:tmpl w:val="18A6206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2F2626A"/>
    <w:multiLevelType w:val="hybridMultilevel"/>
    <w:tmpl w:val="A560DF76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478619610">
    <w:abstractNumId w:val="1"/>
  </w:num>
  <w:num w:numId="2" w16cid:durableId="1979607886">
    <w:abstractNumId w:val="2"/>
  </w:num>
  <w:num w:numId="3" w16cid:durableId="1082720454">
    <w:abstractNumId w:val="8"/>
  </w:num>
  <w:num w:numId="4" w16cid:durableId="1780371777">
    <w:abstractNumId w:val="5"/>
  </w:num>
  <w:num w:numId="5" w16cid:durableId="584801367">
    <w:abstractNumId w:val="4"/>
  </w:num>
  <w:num w:numId="6" w16cid:durableId="1307008486">
    <w:abstractNumId w:val="3"/>
  </w:num>
  <w:num w:numId="7" w16cid:durableId="278027477">
    <w:abstractNumId w:val="6"/>
  </w:num>
  <w:num w:numId="8" w16cid:durableId="714505411">
    <w:abstractNumId w:val="0"/>
  </w:num>
  <w:num w:numId="9" w16cid:durableId="204370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57"/>
    <w:rsid w:val="00021200"/>
    <w:rsid w:val="00056219"/>
    <w:rsid w:val="001228B2"/>
    <w:rsid w:val="00153EC8"/>
    <w:rsid w:val="002006F3"/>
    <w:rsid w:val="002126CF"/>
    <w:rsid w:val="00277107"/>
    <w:rsid w:val="002D4808"/>
    <w:rsid w:val="003324F8"/>
    <w:rsid w:val="003B3345"/>
    <w:rsid w:val="003C5CB6"/>
    <w:rsid w:val="00474DFD"/>
    <w:rsid w:val="004B6C37"/>
    <w:rsid w:val="00577281"/>
    <w:rsid w:val="006212EA"/>
    <w:rsid w:val="0067434B"/>
    <w:rsid w:val="006851B4"/>
    <w:rsid w:val="006A2CC8"/>
    <w:rsid w:val="006E35A1"/>
    <w:rsid w:val="0070169F"/>
    <w:rsid w:val="0078207D"/>
    <w:rsid w:val="007A15A1"/>
    <w:rsid w:val="007C4C2A"/>
    <w:rsid w:val="007D4CBF"/>
    <w:rsid w:val="008057EB"/>
    <w:rsid w:val="008D1457"/>
    <w:rsid w:val="0090048E"/>
    <w:rsid w:val="00942F32"/>
    <w:rsid w:val="0095241B"/>
    <w:rsid w:val="009C3A29"/>
    <w:rsid w:val="00A1595F"/>
    <w:rsid w:val="00AC18AE"/>
    <w:rsid w:val="00AE75E4"/>
    <w:rsid w:val="00B045C9"/>
    <w:rsid w:val="00BB2BE5"/>
    <w:rsid w:val="00BB3D35"/>
    <w:rsid w:val="00C05304"/>
    <w:rsid w:val="00C720A0"/>
    <w:rsid w:val="00CB2214"/>
    <w:rsid w:val="00CE404D"/>
    <w:rsid w:val="00D105AB"/>
    <w:rsid w:val="00D47F58"/>
    <w:rsid w:val="00D879FE"/>
    <w:rsid w:val="00D917FA"/>
    <w:rsid w:val="00D91C55"/>
    <w:rsid w:val="00EB135E"/>
    <w:rsid w:val="00ED111D"/>
    <w:rsid w:val="00ED33A3"/>
    <w:rsid w:val="00F15542"/>
    <w:rsid w:val="00F214BB"/>
    <w:rsid w:val="00F274FA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06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13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135E"/>
  </w:style>
  <w:style w:type="paragraph" w:styleId="ListParagraph">
    <w:name w:val="List Paragraph"/>
    <w:basedOn w:val="Normal"/>
    <w:uiPriority w:val="34"/>
    <w:qFormat/>
    <w:rsid w:val="00EB135E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27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yle-otis-aviation" TargetMode="External"/><Relationship Id="rId5" Type="http://schemas.openxmlformats.org/officeDocument/2006/relationships/hyperlink" Target="mailto:kyle.otis55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2024-12-11T00:30:00Z</dcterms:created>
  <dcterms:modified xsi:type="dcterms:W3CDTF">2024-12-11T00:30:00Z</dcterms:modified>
</cp:coreProperties>
</file>