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400"/>
        <w:gridCol w:w="5400"/>
      </w:tblGrid>
      <w:tr w:rsidR="007E5D2A" w:rsidRPr="00B6594D" w14:paraId="5503AD60" w14:textId="77777777" w:rsidTr="0019583B">
        <w:tc>
          <w:tcPr>
            <w:tcW w:w="5395" w:type="dxa"/>
          </w:tcPr>
          <w:p w14:paraId="0649451B" w14:textId="5481539F" w:rsidR="007E5D2A" w:rsidRPr="00B6594D" w:rsidRDefault="00285D9B" w:rsidP="00B6594D">
            <w:pPr>
              <w:pStyle w:val="Title"/>
            </w:pPr>
            <w:r w:rsidRPr="00285D9B">
              <w:t>Saif F. Baksh</w:t>
            </w:r>
          </w:p>
          <w:p w14:paraId="43ECDF32" w14:textId="08B18960" w:rsidR="007E5D2A" w:rsidRPr="00B3600D" w:rsidRDefault="00285D9B" w:rsidP="00B6594D">
            <w:pPr>
              <w:pStyle w:val="Subtitle"/>
              <w:rPr>
                <w:rFonts w:ascii="Franklin Gothic Book" w:hAnsi="Franklin Gothic Book"/>
                <w:color w:val="4472C4" w:themeColor="accent1"/>
              </w:rPr>
            </w:pPr>
            <w:r>
              <w:rPr>
                <w:rFonts w:ascii="Franklin Gothic Book" w:hAnsi="Franklin Gothic Book"/>
              </w:rPr>
              <w:t>IT Support Engineer / Procurement Operations Analyst / Process Engineer</w:t>
            </w:r>
            <w:r w:rsidR="00B3600D">
              <w:rPr>
                <w:rFonts w:ascii="Franklin Gothic Book" w:hAnsi="Franklin Gothic Book"/>
              </w:rPr>
              <w:br/>
            </w:r>
          </w:p>
        </w:tc>
        <w:tc>
          <w:tcPr>
            <w:tcW w:w="5395" w:type="dxa"/>
          </w:tcPr>
          <w:p w14:paraId="713B5874" w14:textId="5AF92BE7" w:rsidR="007E5D2A" w:rsidRPr="00B6594D" w:rsidRDefault="00AB2446" w:rsidP="00B6594D">
            <w:pPr>
              <w:pStyle w:val="ContactInfo"/>
            </w:pPr>
            <w:hyperlink r:id="rId8" w:history="1">
              <w:r w:rsidR="001E5191" w:rsidRPr="001E5191">
                <w:rPr>
                  <w:rStyle w:val="Hyperlink"/>
                </w:rPr>
                <w:t>saifbaksh@hotmail.com</w:t>
              </w:r>
            </w:hyperlink>
            <w:r w:rsidR="001E5191">
              <w:t xml:space="preserve"> • </w:t>
            </w:r>
            <w:r w:rsidR="001E5191" w:rsidRPr="001E5191">
              <w:t>(860) 752-9455</w:t>
            </w:r>
          </w:p>
          <w:p w14:paraId="0CBD4B70" w14:textId="4DBAB3EE" w:rsidR="007E5D2A" w:rsidRPr="00B6594D" w:rsidRDefault="00285D9B" w:rsidP="00285D9B">
            <w:pPr>
              <w:pStyle w:val="ContactInfo"/>
              <w:rPr>
                <w:rFonts w:ascii="Century" w:hAnsi="Century"/>
              </w:rPr>
            </w:pPr>
            <w:r>
              <w:t>Windsor, CT</w:t>
            </w:r>
          </w:p>
        </w:tc>
      </w:tr>
    </w:tbl>
    <w:p w14:paraId="091F23BB" w14:textId="49F77813" w:rsidR="007E5D2A" w:rsidRPr="007E5D2A" w:rsidRDefault="00B6594D" w:rsidP="00753DED">
      <w:pPr>
        <w:pStyle w:val="HiddenTitle"/>
      </w:pPr>
      <w:r>
        <w:rPr>
          <w:noProof/>
          <w:lang w:val="en-GB" w:eastAsia="en-GB"/>
        </w:rPr>
        <mc:AlternateContent>
          <mc:Choice Requires="wps">
            <w:drawing>
              <wp:anchor distT="0" distB="0" distL="114300" distR="114300" simplePos="0" relativeHeight="251659264" behindDoc="0" locked="0" layoutInCell="1" allowOverlap="1" wp14:anchorId="51FC0961" wp14:editId="2DEB548B">
                <wp:simplePos x="0" y="0"/>
                <wp:positionH relativeFrom="column">
                  <wp:posOffset>-448574</wp:posOffset>
                </wp:positionH>
                <wp:positionV relativeFrom="paragraph">
                  <wp:posOffset>-597487</wp:posOffset>
                </wp:positionV>
                <wp:extent cx="45719" cy="1600200"/>
                <wp:effectExtent l="0" t="0" r="18415" b="12700"/>
                <wp:wrapNone/>
                <wp:docPr id="1" name="Rectangle 1"/>
                <wp:cNvGraphicFramePr/>
                <a:graphic xmlns:a="http://schemas.openxmlformats.org/drawingml/2006/main">
                  <a:graphicData uri="http://schemas.microsoft.com/office/word/2010/wordprocessingShape">
                    <wps:wsp>
                      <wps:cNvSpPr/>
                      <wps:spPr>
                        <a:xfrm>
                          <a:off x="0" y="0"/>
                          <a:ext cx="45719" cy="1600200"/>
                        </a:xfrm>
                        <a:prstGeom prst="rect">
                          <a:avLst/>
                        </a:prstGeom>
                        <a:solidFill>
                          <a:srgbClr val="0F5581"/>
                        </a:solidFill>
                        <a:ln>
                          <a:solidFill>
                            <a:srgbClr val="0F558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fillcolor="#0f5581" id="Rectangle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95QUjgIAAK0FAAAOAAAAZHJzL2Uyb0RvYy54bWysVE1v2zAMvQ/YfxB0X20HTdcGdYqgRYYB RVu0HXpWZCk2IIsapcTJfv0o2XE/sUOxHBTRJB/JJ5LnF7vWsK1C34AteXGUc6ashKqx65L/elx+ O+XMB2ErYcCqku+V5xfzr1/OOzdTE6jBVAoZgVg/61zJ6xDcLMu8rFUr/BE4ZUmpAVsRSMR1VqHo CL012STPT7IOsHIIUnlPX696JZ8nfK2VDLdaexWYKTnlFtKJ6VzFM5ufi9kahasbOaQhPpFFKxpL QUeoKxEE22DzDqptJIIHHY4ktBlo3UiVaqBqivxNNQ+1cCrVQuR4N9Lk/x+svNneIWsqejvOrGjp ie6JNGHXRrEi0tM5PyOrB3eHg+TpGmvdaWzjP1XBdonS/Uip2gUm6ePx9HtxxpkkTXGS5/RkETN7 dnboww8FLYuXkiMFT0SK7bUPvenBJMbyYJpq2RiTBFyvLg2yrYivu5xOT1PGhP7KzNjPeRJOdM0i A33N6Rb2RkVAY++VJuqoyklKOTWtGhMSUiobil5Vi0r1eU5z+g0kjB6JkgQYkTXVN2IPAHEg3mP3 BA320VWlnh+d838l1juPHiky2DA6t40F/AjAUFVD5N7+QFJPTWRpBdWeGguhnzjv5LKhB74WPtwJ pBGjYaS1EW7p0Aa6ksNw46wG/PPR92hPnU9azjoa2ZL73xuBijPz09JMnBXHx3HGk0CNNyEBX2pW LzV2014C9Q31PWWXrtE+mMNVI7RPtF0WMSqphJUUu+Qy4EG4DP0qof0k1WKRzGiunQjX9sHJCB5Z jQ38uHsS6IYuDzQeN3AYbzF70+y9bfS0sNgE0E2ahGdeB75pJ6TGGfZXXDov5WT1vGXnfwEAAP// AwBQSwMEFAAGAAgAAAAhAB7RJqDlAAAAEAEAAA8AAABkcnMvZG93bnJldi54bWxMj09PwzAMxe9I fIfISNy6dGx0rGs68Ve7wIEOiWvWmLZa4pQm2wqfHnOCi2XLPz+/V6xHZ8URh9B5UjCdpCCQam86 ahS8bZ+SGxAhajLaekIFXxhgXZ6fFTo3/kSveKxiI1iEQq4VtDH2uZShbtHpMPE9Eu8+/OB05HFo pBn0icWdlVdpmkmnO+IPre7xvsV6Xx2cAhf6ahupbvaf9vnxJejN3ff7TKnLi/FhxeV2BSLiGP8u 4DcD+4eSje38gUwQVkGySDNGuVnOpyCYSLLZHMSO0evFEmRZyP9Byh8AAAD//wMAUEsBAi0AFAAG AAgAAAAhALaDOJL+AAAA4QEAABMAAAAAAAAAAAAAAAAAAAAAAFtDb250ZW50X1R5cGVzXS54bWxQ SwECLQAUAAYACAAAACEAOP0h/9YAAACUAQAACwAAAAAAAAAAAAAAAAAvAQAAX3JlbHMvLnJlbHNQ SwECLQAUAAYACAAAACEAr/eUFI4CAACtBQAADgAAAAAAAAAAAAAAAAAuAgAAZHJzL2Uyb0RvYy54 bWxQSwECLQAUAAYACAAAACEAHtEmoOUAAAAQAQAADwAAAAAAAAAAAAAAAADoBAAAZHJzL2Rvd25y ZXYueG1sUEsFBgAAAAAEAAQA8wAAAPoFAAAAAA== " o:spid="_x0000_s1026" strokecolor="#0f5581" strokeweight="1pt" style="position:absolute;margin-left:-35.3pt;margin-top:-47.05pt;width:3.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14:anchorId="3A1C9495"/>
            </w:pict>
          </mc:Fallback>
        </mc:AlternateContent>
      </w:r>
      <w:r w:rsidR="007E5D2A" w:rsidRPr="007E5D2A">
        <w:t>Summary</w:t>
      </w:r>
    </w:p>
    <w:p w14:paraId="608784AE" w14:textId="62006D77" w:rsidR="000010D5" w:rsidRPr="00B6594D" w:rsidRDefault="0009616E" w:rsidP="00B63FB9">
      <w:pPr>
        <w:pStyle w:val="Summary"/>
        <w:jc w:val="both"/>
      </w:pPr>
      <w:r>
        <w:t>Talented and highly accomplished professional seeking to leverage invaluable industry expertise</w:t>
      </w:r>
      <w:r w:rsidR="004B6A51">
        <w:t xml:space="preserve"> in Information Technology</w:t>
      </w:r>
      <w:r>
        <w:t xml:space="preserve">. </w:t>
      </w:r>
      <w:r w:rsidR="004B6A51">
        <w:t xml:space="preserve">Aptitude for </w:t>
      </w:r>
      <w:r w:rsidR="0030444F">
        <w:t xml:space="preserve">coding, debugging, </w:t>
      </w:r>
      <w:r w:rsidR="004B6A51">
        <w:t xml:space="preserve">enhancing operation systems, conducting operational volume forecasts, </w:t>
      </w:r>
      <w:r w:rsidR="0030444F">
        <w:t xml:space="preserve">system testing, system security, </w:t>
      </w:r>
      <w:r w:rsidR="004B6A51">
        <w:t>data capturing,</w:t>
      </w:r>
      <w:r w:rsidR="0030444F">
        <w:t xml:space="preserve"> IOS, </w:t>
      </w:r>
      <w:r w:rsidR="004B6A51">
        <w:t xml:space="preserve">QA control regulations as well as assessing both software, and hardware components. Detail-oriented and proactive leader with advanced interpersonal and problem-solving skills with reputable track record in adhering to project deadlines and regulatory </w:t>
      </w:r>
      <w:r w:rsidR="00B63FB9">
        <w:t>compliance. Well organized and ambitious individual with hourly keystroke rate of 10K+ eager to further current knowledge and skillset.</w:t>
      </w:r>
    </w:p>
    <w:p w14:paraId="0F912496" w14:textId="3DF037E5" w:rsidR="007E5D2A" w:rsidRPr="007E5D2A" w:rsidRDefault="007E5D2A" w:rsidP="006D1987">
      <w:pPr>
        <w:pStyle w:val="SectionHeading"/>
        <w:spacing w:before="360"/>
      </w:pPr>
      <w:r w:rsidRPr="007E5D2A">
        <w:t>Technical Proficiencies</w:t>
      </w:r>
    </w:p>
    <w:tbl>
      <w:tblPr>
        <w:tblStyle w:val="TableGrid"/>
        <w:tblW w:w="50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8818"/>
      </w:tblGrid>
      <w:tr w:rsidR="000010D5" w:rsidRPr="00B6594D" w14:paraId="5F02B296" w14:textId="77777777" w:rsidTr="000010D5">
        <w:tc>
          <w:tcPr>
            <w:tcW w:w="2127" w:type="dxa"/>
          </w:tcPr>
          <w:p w14:paraId="40FF9AAD" w14:textId="3C6D5C8F" w:rsidR="000010D5" w:rsidRDefault="000010D5" w:rsidP="00B6594D">
            <w:pPr>
              <w:pStyle w:val="TechHeader"/>
            </w:pPr>
            <w:r>
              <w:t>Coding Languages:</w:t>
            </w:r>
          </w:p>
        </w:tc>
        <w:tc>
          <w:tcPr>
            <w:tcW w:w="8818" w:type="dxa"/>
          </w:tcPr>
          <w:p w14:paraId="28DDC607" w14:textId="4ABDCC6B" w:rsidR="000010D5" w:rsidRDefault="000010D5" w:rsidP="000A6436">
            <w:pPr>
              <w:pStyle w:val="TechInfo"/>
              <w:rPr>
                <w:rFonts w:ascii="Franklin Gothic Book" w:hAnsi="Franklin Gothic Book"/>
              </w:rPr>
            </w:pPr>
            <w:r w:rsidRPr="000010D5">
              <w:rPr>
                <w:rFonts w:ascii="Franklin Gothic Book" w:hAnsi="Franklin Gothic Book"/>
                <w:lang w:val="en-GB"/>
              </w:rPr>
              <w:t xml:space="preserve">C++, Java, </w:t>
            </w:r>
            <w:r>
              <w:rPr>
                <w:rFonts w:ascii="Franklin Gothic Book" w:hAnsi="Franklin Gothic Book"/>
                <w:lang w:val="en-GB"/>
              </w:rPr>
              <w:t xml:space="preserve">and </w:t>
            </w:r>
            <w:r w:rsidRPr="000010D5">
              <w:rPr>
                <w:rFonts w:ascii="Franklin Gothic Book" w:hAnsi="Franklin Gothic Book"/>
                <w:lang w:val="en-GB"/>
              </w:rPr>
              <w:t>JavaScript</w:t>
            </w:r>
          </w:p>
        </w:tc>
      </w:tr>
      <w:tr w:rsidR="007E5D2A" w:rsidRPr="00B6594D" w14:paraId="15244DA3" w14:textId="77777777" w:rsidTr="000010D5">
        <w:tc>
          <w:tcPr>
            <w:tcW w:w="2127" w:type="dxa"/>
          </w:tcPr>
          <w:p w14:paraId="4E3551B4" w14:textId="27E21D66" w:rsidR="007E5D2A" w:rsidRPr="00B6594D" w:rsidRDefault="00867E47" w:rsidP="00B6594D">
            <w:pPr>
              <w:pStyle w:val="TechHeader"/>
            </w:pPr>
            <w:r>
              <w:t>Platforms</w:t>
            </w:r>
            <w:r w:rsidR="007E5D2A" w:rsidRPr="00B6594D">
              <w:t>:</w:t>
            </w:r>
          </w:p>
        </w:tc>
        <w:tc>
          <w:tcPr>
            <w:tcW w:w="8818" w:type="dxa"/>
          </w:tcPr>
          <w:p w14:paraId="6E8C3D9B" w14:textId="26CABF0D" w:rsidR="007E5D2A" w:rsidRPr="00B6594D" w:rsidRDefault="00083EE6" w:rsidP="000A6436">
            <w:pPr>
              <w:pStyle w:val="TechInfo"/>
              <w:rPr>
                <w:rFonts w:ascii="Franklin Gothic Book" w:hAnsi="Franklin Gothic Book"/>
              </w:rPr>
            </w:pPr>
            <w:r>
              <w:rPr>
                <w:rFonts w:ascii="Franklin Gothic Book" w:hAnsi="Franklin Gothic Book"/>
              </w:rPr>
              <w:t>iOS and Windows OS</w:t>
            </w:r>
          </w:p>
        </w:tc>
      </w:tr>
      <w:tr w:rsidR="000010D5" w:rsidRPr="00B6594D" w14:paraId="4CA7CB96" w14:textId="77777777" w:rsidTr="000010D5">
        <w:tc>
          <w:tcPr>
            <w:tcW w:w="2127" w:type="dxa"/>
          </w:tcPr>
          <w:p w14:paraId="186A6E60" w14:textId="056C350E" w:rsidR="000010D5" w:rsidRDefault="000010D5" w:rsidP="00B6594D">
            <w:pPr>
              <w:pStyle w:val="TechHeader"/>
            </w:pPr>
            <w:r>
              <w:t>Software Applications:</w:t>
            </w:r>
          </w:p>
        </w:tc>
        <w:tc>
          <w:tcPr>
            <w:tcW w:w="8818" w:type="dxa"/>
          </w:tcPr>
          <w:p w14:paraId="46191E2F" w14:textId="3F63A5C4" w:rsidR="000010D5" w:rsidRDefault="000010D5" w:rsidP="000010D5">
            <w:pPr>
              <w:pStyle w:val="TechInfo"/>
              <w:rPr>
                <w:rFonts w:ascii="Franklin Gothic Book" w:hAnsi="Franklin Gothic Book"/>
              </w:rPr>
            </w:pPr>
            <w:r>
              <w:rPr>
                <w:rFonts w:ascii="Franklin Gothic Book" w:hAnsi="Franklin Gothic Book"/>
                <w:lang w:val="en-GB"/>
              </w:rPr>
              <w:t>Google Suite, MS O</w:t>
            </w:r>
            <w:r w:rsidRPr="000010D5">
              <w:rPr>
                <w:rFonts w:ascii="Franklin Gothic Book" w:hAnsi="Franklin Gothic Book"/>
                <w:lang w:val="en-GB"/>
              </w:rPr>
              <w:t>ffice</w:t>
            </w:r>
            <w:r>
              <w:rPr>
                <w:rFonts w:ascii="Franklin Gothic Book" w:hAnsi="Franklin Gothic Book"/>
                <w:lang w:val="en-GB"/>
              </w:rPr>
              <w:t xml:space="preserve"> Suite, and Zoom</w:t>
            </w:r>
          </w:p>
        </w:tc>
      </w:tr>
      <w:tr w:rsidR="007E5D2A" w:rsidRPr="00B6594D" w14:paraId="49055CD9" w14:textId="77777777" w:rsidTr="000010D5">
        <w:tc>
          <w:tcPr>
            <w:tcW w:w="2127" w:type="dxa"/>
          </w:tcPr>
          <w:p w14:paraId="74C9EA1A" w14:textId="563511AD" w:rsidR="007E5D2A" w:rsidRPr="00B6594D" w:rsidRDefault="000E2733" w:rsidP="00B6594D">
            <w:pPr>
              <w:pStyle w:val="TechHeader"/>
            </w:pPr>
            <w:r>
              <w:t>Hardware</w:t>
            </w:r>
            <w:r w:rsidR="007E5D2A" w:rsidRPr="00B6594D">
              <w:t>:</w:t>
            </w:r>
          </w:p>
        </w:tc>
        <w:tc>
          <w:tcPr>
            <w:tcW w:w="8818" w:type="dxa"/>
          </w:tcPr>
          <w:p w14:paraId="0126CFFA" w14:textId="53F05D71" w:rsidR="007E5D2A" w:rsidRPr="00B6594D" w:rsidRDefault="00083EE6" w:rsidP="00753DED">
            <w:pPr>
              <w:pStyle w:val="TechInfo"/>
              <w:rPr>
                <w:rFonts w:ascii="Franklin Gothic Book" w:hAnsi="Franklin Gothic Book"/>
              </w:rPr>
            </w:pPr>
            <w:r>
              <w:rPr>
                <w:rFonts w:ascii="Franklin Gothic Book" w:hAnsi="Franklin Gothic Book"/>
              </w:rPr>
              <w:t>PC Monitors, Hard-drives</w:t>
            </w:r>
          </w:p>
        </w:tc>
      </w:tr>
    </w:tbl>
    <w:p w14:paraId="57BD5914" w14:textId="098C1C9D" w:rsidR="007E5D2A" w:rsidRPr="007E5D2A" w:rsidRDefault="009D1147" w:rsidP="006D1987">
      <w:pPr>
        <w:pStyle w:val="SectionHeading"/>
        <w:spacing w:before="360"/>
      </w:pPr>
      <w:r>
        <w:t>Professional</w:t>
      </w:r>
      <w:r w:rsidR="007E5D2A" w:rsidRPr="007E5D2A">
        <w:t xml:space="preserve"> Experience</w:t>
      </w:r>
    </w:p>
    <w:p w14:paraId="160F4ACE" w14:textId="4E7E9F67" w:rsidR="007E5D2A" w:rsidRPr="00B6594D" w:rsidRDefault="009D1147" w:rsidP="00B6594D">
      <w:pPr>
        <w:pStyle w:val="CompanyBlock"/>
      </w:pPr>
      <w:r>
        <w:t>UPS, Windsor Locks, CT</w:t>
      </w:r>
      <w:r w:rsidR="007E5D2A" w:rsidRPr="00B6594D">
        <w:tab/>
      </w:r>
      <w:r w:rsidR="00285D9B">
        <w:t>2013</w:t>
      </w:r>
      <w:r w:rsidR="007E5D2A" w:rsidRPr="00B6594D">
        <w:t xml:space="preserve"> – Present</w:t>
      </w:r>
    </w:p>
    <w:p w14:paraId="63B581F2" w14:textId="0DE63AF0" w:rsidR="007E5D2A" w:rsidRPr="00285D9B" w:rsidRDefault="00285D9B" w:rsidP="00867E47">
      <w:pPr>
        <w:pStyle w:val="JobTitleBlock"/>
        <w:ind w:left="0"/>
        <w:rPr>
          <w:b w:val="0"/>
          <w:i/>
          <w:iCs/>
          <w:lang w:val="en-GB"/>
        </w:rPr>
      </w:pPr>
      <w:r>
        <w:rPr>
          <w:b w:val="0"/>
          <w:bCs w:val="0"/>
        </w:rPr>
        <w:t>Industrial Engineer</w:t>
      </w:r>
      <w:r w:rsidR="00AB2446">
        <w:rPr>
          <w:b w:val="0"/>
          <w:bCs w:val="0"/>
        </w:rPr>
        <w:t xml:space="preserve"> Supervisor</w:t>
      </w:r>
      <w:r>
        <w:rPr>
          <w:b w:val="0"/>
          <w:bCs w:val="0"/>
        </w:rPr>
        <w:br/>
      </w:r>
      <w:r w:rsidRPr="00285D9B">
        <w:rPr>
          <w:b w:val="0"/>
          <w:i/>
          <w:iCs/>
          <w:lang w:val="en-GB"/>
        </w:rPr>
        <w:t xml:space="preserve">Promoted through positions of increasing scope and responsibility advancing from role as </w:t>
      </w:r>
      <w:r>
        <w:rPr>
          <w:b w:val="0"/>
          <w:i/>
          <w:iCs/>
          <w:lang w:val="en-GB"/>
        </w:rPr>
        <w:t>Driver Helper</w:t>
      </w:r>
      <w:r w:rsidRPr="00285D9B">
        <w:rPr>
          <w:b w:val="0"/>
          <w:i/>
          <w:iCs/>
          <w:lang w:val="en-GB"/>
        </w:rPr>
        <w:t xml:space="preserve"> to assuming current role </w:t>
      </w:r>
      <w:r w:rsidR="00B3600D">
        <w:rPr>
          <w:b w:val="0"/>
          <w:i/>
          <w:iCs/>
          <w:lang w:val="en-GB"/>
        </w:rPr>
        <w:t xml:space="preserve">as </w:t>
      </w:r>
      <w:r>
        <w:rPr>
          <w:b w:val="0"/>
          <w:i/>
          <w:iCs/>
          <w:lang w:val="en-GB"/>
        </w:rPr>
        <w:t>Industrial Engineer</w:t>
      </w:r>
    </w:p>
    <w:p w14:paraId="45471B32" w14:textId="32244AE2" w:rsidR="007E5D2A" w:rsidRPr="00B6594D" w:rsidRDefault="00285D9B" w:rsidP="00B6594D">
      <w:pPr>
        <w:pStyle w:val="JobDescription"/>
      </w:pPr>
      <w:r>
        <w:t>Design operational volume forecasts, monitor business operations, and create innovative productivity</w:t>
      </w:r>
      <w:r w:rsidR="00312560">
        <w:t xml:space="preserve"> procedures based on current work measurement reports. </w:t>
      </w:r>
      <w:r w:rsidRPr="00285D9B">
        <w:t>Develop operational volume forecasts</w:t>
      </w:r>
      <w:r w:rsidR="00312560">
        <w:t>, assess team performance, and submit s</w:t>
      </w:r>
      <w:r w:rsidRPr="00285D9B">
        <w:t xml:space="preserve">taffing plans to </w:t>
      </w:r>
      <w:r w:rsidR="00312560">
        <w:t>IE team. Resolve operational issues efficiently in coordination with c</w:t>
      </w:r>
      <w:r w:rsidRPr="00285D9B">
        <w:t>ross-functional teams</w:t>
      </w:r>
      <w:r w:rsidR="00312560">
        <w:t xml:space="preserve">. Assisted UPS driver with package delivery by determining routes and preparing packages. </w:t>
      </w:r>
    </w:p>
    <w:p w14:paraId="642A220C" w14:textId="71B61C41" w:rsidR="00CE0CB9" w:rsidRDefault="00CE0CB9" w:rsidP="00CE0CB9">
      <w:pPr>
        <w:pStyle w:val="JDAccomplishment"/>
        <w:numPr>
          <w:ilvl w:val="0"/>
          <w:numId w:val="4"/>
        </w:numPr>
      </w:pPr>
      <w:r>
        <w:t>Im</w:t>
      </w:r>
      <w:r w:rsidR="0095489F">
        <w:t>plemented methods which helped</w:t>
      </w:r>
      <w:r>
        <w:t xml:space="preserve"> driver</w:t>
      </w:r>
      <w:r w:rsidR="0095489F">
        <w:t>s</w:t>
      </w:r>
      <w:r>
        <w:t xml:space="preserve"> in exceeding annual goals</w:t>
      </w:r>
      <w:r w:rsidRPr="00B6594D">
        <w:t>.</w:t>
      </w:r>
    </w:p>
    <w:p w14:paraId="4DC5B5A7" w14:textId="0659010B" w:rsidR="00285D9B" w:rsidRDefault="00312560" w:rsidP="00285D9B">
      <w:pPr>
        <w:pStyle w:val="JDAccomplishment"/>
        <w:numPr>
          <w:ilvl w:val="0"/>
          <w:numId w:val="4"/>
        </w:numPr>
      </w:pPr>
      <w:r>
        <w:t>Continuously completed assignments pr</w:t>
      </w:r>
      <w:r w:rsidR="0095489F">
        <w:t xml:space="preserve">omptly and adhered to project </w:t>
      </w:r>
      <w:r>
        <w:t>deadlines.</w:t>
      </w:r>
    </w:p>
    <w:p w14:paraId="6B5F0CC9" w14:textId="54544E62" w:rsidR="00D50EBD" w:rsidRPr="00DE0B1C" w:rsidRDefault="0030444F" w:rsidP="00DE0B1C">
      <w:pPr>
        <w:pStyle w:val="JDAccomplishment"/>
        <w:numPr>
          <w:ilvl w:val="0"/>
          <w:numId w:val="4"/>
        </w:numPr>
        <w:rPr>
          <w:lang w:val="en-GB"/>
        </w:rPr>
      </w:pPr>
      <w:r>
        <w:rPr>
          <w:lang w:val="en-GB"/>
        </w:rPr>
        <w:t xml:space="preserve">Trained new engineers in addition to mentoring team members and proffering assistance with workload. </w:t>
      </w:r>
    </w:p>
    <w:p w14:paraId="391F0E4A" w14:textId="3F307FBC" w:rsidR="000E2733" w:rsidRPr="00B6594D" w:rsidRDefault="003057B3" w:rsidP="006D1987">
      <w:pPr>
        <w:pStyle w:val="CompanyBlock"/>
        <w:spacing w:before="240"/>
      </w:pPr>
      <w:r>
        <w:t>Scan Optics</w:t>
      </w:r>
      <w:r w:rsidR="000E2733" w:rsidRPr="00B6594D">
        <w:t xml:space="preserve">, </w:t>
      </w:r>
      <w:r>
        <w:t>Manchester, CT</w:t>
      </w:r>
      <w:r w:rsidR="000E2733" w:rsidRPr="00B6594D">
        <w:tab/>
      </w:r>
      <w:r>
        <w:t>2012</w:t>
      </w:r>
    </w:p>
    <w:p w14:paraId="7773FC3B" w14:textId="73876E29" w:rsidR="000E2733" w:rsidRPr="000E2733" w:rsidRDefault="003057B3" w:rsidP="000E2733">
      <w:pPr>
        <w:pStyle w:val="JobTitleBlock"/>
        <w:ind w:left="0"/>
        <w:rPr>
          <w:b w:val="0"/>
          <w:bCs w:val="0"/>
        </w:rPr>
      </w:pPr>
      <w:r>
        <w:rPr>
          <w:b w:val="0"/>
          <w:bCs w:val="0"/>
        </w:rPr>
        <w:t>Data Entry Specialist</w:t>
      </w:r>
    </w:p>
    <w:p w14:paraId="37A04AFC" w14:textId="25B604A9" w:rsidR="000E2733" w:rsidRPr="00750CCB" w:rsidRDefault="0074185F" w:rsidP="00750CCB">
      <w:pPr>
        <w:pStyle w:val="JobDescription"/>
      </w:pPr>
      <w:r>
        <w:t xml:space="preserve">Reviewed </w:t>
      </w:r>
      <w:r w:rsidR="009D1147">
        <w:t>data accuracy before initiating data capturing process. Verified data via source data comparison in order to detect errors efficiently. Prepared data entry reports for senior management. Liaised with clients regularly regarding order details as well as entering additional data into tracking system upon customer</w:t>
      </w:r>
      <w:r w:rsidR="00750CCB">
        <w:t xml:space="preserve"> request</w:t>
      </w:r>
      <w:r w:rsidR="00750CCB" w:rsidRPr="00750CCB">
        <w:rPr>
          <w:lang w:val="en-GB"/>
        </w:rPr>
        <w:t xml:space="preserve">. </w:t>
      </w:r>
    </w:p>
    <w:p w14:paraId="171AA6A7" w14:textId="6DDC7ACD" w:rsidR="009D1147" w:rsidRPr="009D1147" w:rsidRDefault="009D1147" w:rsidP="009D1147">
      <w:pPr>
        <w:pStyle w:val="JDAccomplishment"/>
        <w:numPr>
          <w:ilvl w:val="0"/>
          <w:numId w:val="4"/>
        </w:numPr>
      </w:pPr>
      <w:r>
        <w:t>Displayed impressive typing ability by typing 10K+</w:t>
      </w:r>
      <w:r w:rsidR="004B6A51">
        <w:t xml:space="preserve"> keystrokes</w:t>
      </w:r>
      <w:r>
        <w:t xml:space="preserve"> per hour.</w:t>
      </w:r>
    </w:p>
    <w:p w14:paraId="70454387" w14:textId="732DF0A5" w:rsidR="009D1147" w:rsidRPr="00B6594D" w:rsidRDefault="00CE0CB9" w:rsidP="009D1147">
      <w:pPr>
        <w:pStyle w:val="JDAccomplishment"/>
        <w:numPr>
          <w:ilvl w:val="0"/>
          <w:numId w:val="4"/>
        </w:numPr>
      </w:pPr>
      <w:r>
        <w:rPr>
          <w:rFonts w:cs="FranklinGothicURW-Boo"/>
          <w:lang w:val="en-GB"/>
        </w:rPr>
        <w:t xml:space="preserve">Demonstrated initiative by </w:t>
      </w:r>
      <w:r w:rsidR="006D1987">
        <w:rPr>
          <w:rFonts w:cs="FranklinGothicURW-Boo"/>
          <w:lang w:val="en-GB"/>
        </w:rPr>
        <w:t>managing additional assignments and working overtime in order to complete tasks by projected deadlines.</w:t>
      </w:r>
      <w:r w:rsidR="00750CCB" w:rsidRPr="00750CCB">
        <w:rPr>
          <w:rFonts w:cs="FranklinGothicURW-Boo"/>
          <w:lang w:val="en-GB"/>
        </w:rPr>
        <w:t xml:space="preserve"> </w:t>
      </w:r>
    </w:p>
    <w:p w14:paraId="3B69F2DE" w14:textId="7EA007E5" w:rsidR="000E2733" w:rsidRPr="00B6594D" w:rsidRDefault="00094DDD" w:rsidP="006D1987">
      <w:pPr>
        <w:pStyle w:val="CompanyBlock"/>
        <w:spacing w:before="240"/>
      </w:pPr>
      <w:r>
        <w:t>C &amp; S Wholesale Grocers</w:t>
      </w:r>
      <w:r w:rsidR="000E2733" w:rsidRPr="00B6594D">
        <w:t xml:space="preserve">, </w:t>
      </w:r>
      <w:r>
        <w:t>Windsor Locks, CT</w:t>
      </w:r>
      <w:r w:rsidR="000E2733" w:rsidRPr="00B6594D">
        <w:tab/>
      </w:r>
      <w:r w:rsidR="003057B3">
        <w:t>2011</w:t>
      </w:r>
    </w:p>
    <w:p w14:paraId="6A970BDB" w14:textId="3C687C9A" w:rsidR="000E2733" w:rsidRPr="000E2733" w:rsidRDefault="00094DDD" w:rsidP="000E2733">
      <w:pPr>
        <w:pStyle w:val="JobTitleBlock"/>
        <w:ind w:left="0"/>
        <w:rPr>
          <w:b w:val="0"/>
          <w:bCs w:val="0"/>
        </w:rPr>
      </w:pPr>
      <w:r>
        <w:rPr>
          <w:b w:val="0"/>
          <w:bCs w:val="0"/>
        </w:rPr>
        <w:t>Warehouse Incentive Selector</w:t>
      </w:r>
    </w:p>
    <w:p w14:paraId="3FAECF43" w14:textId="648B83E4" w:rsidR="000E2733" w:rsidRPr="00B6594D" w:rsidRDefault="0074185F" w:rsidP="0074185F">
      <w:pPr>
        <w:pStyle w:val="JobDescription"/>
        <w:jc w:val="both"/>
      </w:pPr>
      <w:r>
        <w:t>Processed and prepared orders timely, communicated effectively across channels to ensure efficiency in workplace, and adhered to safety and production regulations.</w:t>
      </w:r>
      <w:r w:rsidR="000E2733" w:rsidRPr="00B6594D">
        <w:t xml:space="preserve"> </w:t>
      </w:r>
      <w:r>
        <w:t xml:space="preserve">Administered </w:t>
      </w:r>
      <w:r w:rsidR="004B6A51">
        <w:t>QA</w:t>
      </w:r>
      <w:r>
        <w:t xml:space="preserve"> control </w:t>
      </w:r>
      <w:r w:rsidR="007170CB">
        <w:t xml:space="preserve">procedures </w:t>
      </w:r>
      <w:r>
        <w:t>when inspecting products for damages before distribution to clients. Operated electric pallet jack in order to complete orders. Regulated inventory and stock control by removing products from storage and placing them on pallets.</w:t>
      </w:r>
    </w:p>
    <w:p w14:paraId="1A72635B" w14:textId="46912E32" w:rsidR="000E2733" w:rsidRPr="00B6594D" w:rsidRDefault="006D1987" w:rsidP="009D1147">
      <w:pPr>
        <w:pStyle w:val="JDAccomplishment"/>
        <w:numPr>
          <w:ilvl w:val="0"/>
          <w:numId w:val="4"/>
        </w:numPr>
      </w:pPr>
      <w:r>
        <w:t>Recognised for finishing projects before pre-determined deadlines as well as working overtime.</w:t>
      </w:r>
      <w:r w:rsidR="00750CCB" w:rsidRPr="00750CCB">
        <w:rPr>
          <w:rFonts w:cs="FranklinGothicURW-Boo"/>
          <w:lang w:val="en-GB"/>
        </w:rPr>
        <w:t xml:space="preserve"> </w:t>
      </w:r>
    </w:p>
    <w:p w14:paraId="136BE153" w14:textId="77777777" w:rsidR="006D1987" w:rsidRDefault="006D1987" w:rsidP="006D1987">
      <w:pPr>
        <w:pStyle w:val="CompanyBlock"/>
        <w:spacing w:before="240"/>
      </w:pPr>
    </w:p>
    <w:p w14:paraId="2933D833" w14:textId="3D2A1B73" w:rsidR="000E2733" w:rsidRPr="00B6594D" w:rsidRDefault="000704DD" w:rsidP="006D1987">
      <w:pPr>
        <w:pStyle w:val="CompanyBlock"/>
        <w:spacing w:before="240"/>
      </w:pPr>
      <w:r>
        <w:t xml:space="preserve">General Digital / Arrow </w:t>
      </w:r>
      <w:proofErr w:type="spellStart"/>
      <w:r>
        <w:t>Intechra</w:t>
      </w:r>
      <w:proofErr w:type="spellEnd"/>
      <w:r w:rsidR="000E2733" w:rsidRPr="00B6594D">
        <w:t xml:space="preserve">, </w:t>
      </w:r>
      <w:r>
        <w:t>South Windsor / Windsor, CT</w:t>
      </w:r>
      <w:r w:rsidR="000E2733" w:rsidRPr="00B6594D">
        <w:tab/>
      </w:r>
      <w:r w:rsidR="003057B3">
        <w:t>2011</w:t>
      </w:r>
    </w:p>
    <w:p w14:paraId="44F9F804" w14:textId="4329B813" w:rsidR="000E2733" w:rsidRPr="000E2733" w:rsidRDefault="00094DDD" w:rsidP="000E2733">
      <w:pPr>
        <w:pStyle w:val="JobTitleBlock"/>
        <w:ind w:left="0"/>
        <w:rPr>
          <w:b w:val="0"/>
          <w:bCs w:val="0"/>
        </w:rPr>
      </w:pPr>
      <w:r>
        <w:rPr>
          <w:b w:val="0"/>
          <w:bCs w:val="0"/>
        </w:rPr>
        <w:t>Software Test Technician / Test Operator II</w:t>
      </w:r>
    </w:p>
    <w:p w14:paraId="44AC82FA" w14:textId="1A1C920F" w:rsidR="000E2733" w:rsidRPr="00B6594D" w:rsidRDefault="0058053A" w:rsidP="0009616E">
      <w:pPr>
        <w:pStyle w:val="JobDescription"/>
        <w:jc w:val="both"/>
      </w:pPr>
      <w:r>
        <w:t xml:space="preserve">Assembled and tested PC monitors, initiated PC hard-drive data wipe, and conducted audit verification data wipe. Assessed software installed on notebooks and PC systems. </w:t>
      </w:r>
      <w:r w:rsidR="00602EFE">
        <w:t>Evaluated software specifications which appeared in form of flow chart or commented sourced code that was reverse</w:t>
      </w:r>
      <w:r w:rsidR="0009616E">
        <w:t xml:space="preserve"> engineered to form </w:t>
      </w:r>
      <w:r w:rsidR="00602EFE">
        <w:t>outline specification</w:t>
      </w:r>
      <w:r w:rsidR="0009616E">
        <w:t>s</w:t>
      </w:r>
      <w:r w:rsidR="00602EFE">
        <w:t>.</w:t>
      </w:r>
      <w:r w:rsidR="0009616E">
        <w:t xml:space="preserve"> Designed testing scenarios for test cases which consisted of various input/output factors as per testing requirements of specific units. Performed testing plans via target processor simulator. </w:t>
      </w:r>
      <w:r>
        <w:t>Utilized standard testing equipment and procedures when executing minor troubleshooting on units with missing hardware components. Examined testing results thoroughly before determining pass or fail outcomes.</w:t>
      </w:r>
      <w:r w:rsidR="0009616E">
        <w:t xml:space="preserve"> </w:t>
      </w:r>
    </w:p>
    <w:p w14:paraId="724EA562" w14:textId="33D75D87" w:rsidR="0009616E" w:rsidRDefault="0009616E" w:rsidP="009D1147">
      <w:pPr>
        <w:pStyle w:val="JDAccomplishment"/>
        <w:numPr>
          <w:ilvl w:val="0"/>
          <w:numId w:val="4"/>
        </w:numPr>
      </w:pPr>
      <w:r w:rsidRPr="0009616E">
        <w:t>Archived all</w:t>
      </w:r>
      <w:r w:rsidR="004B6A51">
        <w:t xml:space="preserve"> case</w:t>
      </w:r>
      <w:r w:rsidRPr="0009616E">
        <w:t xml:space="preserve"> documentation such as tests, testing plans, coverage files, and results. </w:t>
      </w:r>
    </w:p>
    <w:p w14:paraId="4C231856" w14:textId="0DFA98A8" w:rsidR="00D50EBD" w:rsidRDefault="0009616E" w:rsidP="009D1147">
      <w:pPr>
        <w:pStyle w:val="JDAccomplishment"/>
        <w:numPr>
          <w:ilvl w:val="0"/>
          <w:numId w:val="4"/>
        </w:numPr>
      </w:pPr>
      <w:r w:rsidRPr="0009616E">
        <w:t>Disassembled and removed certain parts due to parts harvesting and recycling processes</w:t>
      </w:r>
      <w:r>
        <w:t>.</w:t>
      </w:r>
    </w:p>
    <w:p w14:paraId="61BF2AB6" w14:textId="574C0087" w:rsidR="0009616E" w:rsidRPr="0009616E" w:rsidRDefault="0030444F" w:rsidP="0009616E">
      <w:pPr>
        <w:pStyle w:val="JDAccomplishment"/>
        <w:numPr>
          <w:ilvl w:val="0"/>
          <w:numId w:val="4"/>
        </w:numPr>
      </w:pPr>
      <w:r>
        <w:rPr>
          <w:rFonts w:cs="FranklinGothicURW-Boo"/>
          <w:lang w:val="en-GB"/>
        </w:rPr>
        <w:t>Assisted team members with assignments in addition to managing large-scale workload.</w:t>
      </w:r>
      <w:r w:rsidR="00750CCB">
        <w:rPr>
          <w:color w:val="4472C4" w:themeColor="accent1"/>
        </w:rPr>
        <w:t xml:space="preserve"> </w:t>
      </w:r>
    </w:p>
    <w:p w14:paraId="4AA7275A" w14:textId="1535D9B3" w:rsidR="00D50EBD" w:rsidRPr="007E5D2A" w:rsidRDefault="00D50EBD" w:rsidP="006D1987">
      <w:pPr>
        <w:pStyle w:val="SectionHeading"/>
        <w:spacing w:before="360"/>
      </w:pPr>
      <w:r>
        <w:t>Additional Experience</w:t>
      </w:r>
    </w:p>
    <w:p w14:paraId="099D782C" w14:textId="029D94F4" w:rsidR="00D50EBD" w:rsidRPr="00F23FC6" w:rsidRDefault="00D50EBD" w:rsidP="00D50EBD">
      <w:pPr>
        <w:pStyle w:val="EduDegree"/>
        <w:ind w:left="0"/>
        <w:rPr>
          <w:b w:val="0"/>
          <w:bCs w:val="0"/>
        </w:rPr>
      </w:pPr>
      <w:r>
        <w:rPr>
          <w:bCs w:val="0"/>
        </w:rPr>
        <w:t>Software Technician</w:t>
      </w:r>
      <w:r w:rsidR="00F23FC6">
        <w:rPr>
          <w:bCs w:val="0"/>
        </w:rPr>
        <w:t xml:space="preserve"> </w:t>
      </w:r>
      <w:r w:rsidR="00F23FC6" w:rsidRPr="00F23FC6">
        <w:rPr>
          <w:b w:val="0"/>
          <w:bCs w:val="0"/>
        </w:rPr>
        <w:t>▪</w:t>
      </w:r>
      <w:r w:rsidR="00F23FC6">
        <w:rPr>
          <w:b w:val="0"/>
          <w:bCs w:val="0"/>
        </w:rPr>
        <w:t xml:space="preserve"> General Digital, South Windsor, CT</w:t>
      </w:r>
    </w:p>
    <w:p w14:paraId="5AFF7F26" w14:textId="0C7B59E8" w:rsidR="00D50EBD" w:rsidRPr="000E2733" w:rsidRDefault="00D50EBD" w:rsidP="00D50EBD">
      <w:pPr>
        <w:pStyle w:val="EduDegree"/>
        <w:ind w:left="0"/>
        <w:rPr>
          <w:b w:val="0"/>
          <w:bCs w:val="0"/>
        </w:rPr>
      </w:pPr>
      <w:r>
        <w:rPr>
          <w:bCs w:val="0"/>
        </w:rPr>
        <w:t xml:space="preserve">Radio / Computer Technician </w:t>
      </w:r>
      <w:r w:rsidR="00F23FC6" w:rsidRPr="00F23FC6">
        <w:rPr>
          <w:b w:val="0"/>
          <w:bCs w:val="0"/>
        </w:rPr>
        <w:t>▪</w:t>
      </w:r>
      <w:r w:rsidR="00F23FC6">
        <w:rPr>
          <w:b w:val="0"/>
          <w:bCs w:val="0"/>
        </w:rPr>
        <w:t xml:space="preserve"> Marcus Communications, Manchester, CT</w:t>
      </w:r>
    </w:p>
    <w:p w14:paraId="693E01E7" w14:textId="3E452955" w:rsidR="003057B3" w:rsidRPr="003057B3" w:rsidRDefault="003057B3" w:rsidP="003057B3">
      <w:pPr>
        <w:pStyle w:val="EduDegree"/>
        <w:ind w:left="0"/>
        <w:rPr>
          <w:b w:val="0"/>
          <w:bCs w:val="0"/>
        </w:rPr>
      </w:pPr>
      <w:r>
        <w:rPr>
          <w:bCs w:val="0"/>
        </w:rPr>
        <w:t xml:space="preserve">Externship </w:t>
      </w:r>
      <w:r w:rsidRPr="00F23FC6">
        <w:rPr>
          <w:b w:val="0"/>
          <w:bCs w:val="0"/>
        </w:rPr>
        <w:t>▪</w:t>
      </w:r>
      <w:r>
        <w:rPr>
          <w:b w:val="0"/>
          <w:bCs w:val="0"/>
        </w:rPr>
        <w:t xml:space="preserve"> Global Help Desk Support, Rocky Hill, CT</w:t>
      </w:r>
    </w:p>
    <w:p w14:paraId="07A19E69" w14:textId="711192C2" w:rsidR="00D50EBD" w:rsidRPr="00F23FC6" w:rsidRDefault="00F23FC6" w:rsidP="00D50EBD">
      <w:pPr>
        <w:pStyle w:val="EduDegree"/>
        <w:ind w:left="0"/>
        <w:rPr>
          <w:b w:val="0"/>
          <w:bCs w:val="0"/>
        </w:rPr>
      </w:pPr>
      <w:r>
        <w:rPr>
          <w:bCs w:val="0"/>
        </w:rPr>
        <w:t xml:space="preserve">Customer Service / Stock Associate </w:t>
      </w:r>
      <w:r w:rsidRPr="00F23FC6">
        <w:rPr>
          <w:b w:val="0"/>
          <w:bCs w:val="0"/>
        </w:rPr>
        <w:t>▪</w:t>
      </w:r>
      <w:r>
        <w:rPr>
          <w:b w:val="0"/>
          <w:bCs w:val="0"/>
        </w:rPr>
        <w:t xml:space="preserve"> Geissler’s Supermarket, Windsor, CT</w:t>
      </w:r>
    </w:p>
    <w:p w14:paraId="33E479C6" w14:textId="77777777" w:rsidR="007E5D2A" w:rsidRPr="007E5D2A" w:rsidRDefault="007E5D2A" w:rsidP="006D1987">
      <w:pPr>
        <w:pStyle w:val="SectionHeading"/>
        <w:spacing w:before="360"/>
      </w:pPr>
      <w:r w:rsidRPr="007E5D2A">
        <w:t>Education</w:t>
      </w:r>
    </w:p>
    <w:p w14:paraId="5F206EBC" w14:textId="6DAC0E5F" w:rsidR="007E5D2A" w:rsidRPr="000E2733" w:rsidRDefault="00750CCB" w:rsidP="00603931">
      <w:pPr>
        <w:pStyle w:val="EduDegree"/>
        <w:ind w:left="0"/>
        <w:rPr>
          <w:b w:val="0"/>
          <w:bCs w:val="0"/>
        </w:rPr>
      </w:pPr>
      <w:r>
        <w:rPr>
          <w:b w:val="0"/>
          <w:bCs w:val="0"/>
        </w:rPr>
        <w:t>BSc</w:t>
      </w:r>
      <w:r w:rsidR="00D50EBD">
        <w:rPr>
          <w:b w:val="0"/>
          <w:bCs w:val="0"/>
        </w:rPr>
        <w:t xml:space="preserve"> in Industrial Technology</w:t>
      </w:r>
    </w:p>
    <w:p w14:paraId="7A450905" w14:textId="129D5D2A" w:rsidR="007E5D2A" w:rsidRPr="00B6594D" w:rsidRDefault="00D50EBD" w:rsidP="005636AA">
      <w:pPr>
        <w:pStyle w:val="EduInfo"/>
      </w:pPr>
      <w:r>
        <w:t>Central Connecticut State University, New Britain, CT</w:t>
      </w:r>
    </w:p>
    <w:p w14:paraId="37A4D15E" w14:textId="3A2CC937" w:rsidR="00D50EBD" w:rsidRPr="000E2733" w:rsidRDefault="00750CCB" w:rsidP="00D50EBD">
      <w:pPr>
        <w:pStyle w:val="EduDegree"/>
        <w:ind w:left="0"/>
        <w:rPr>
          <w:b w:val="0"/>
          <w:bCs w:val="0"/>
        </w:rPr>
      </w:pPr>
      <w:r>
        <w:rPr>
          <w:b w:val="0"/>
          <w:bCs w:val="0"/>
        </w:rPr>
        <w:t>Certificate</w:t>
      </w:r>
      <w:r w:rsidR="00D50EBD">
        <w:rPr>
          <w:b w:val="0"/>
          <w:bCs w:val="0"/>
        </w:rPr>
        <w:t xml:space="preserve"> in Computer Network Management</w:t>
      </w:r>
    </w:p>
    <w:p w14:paraId="5B370249" w14:textId="15A93F47" w:rsidR="00D50EBD" w:rsidRDefault="00D50EBD" w:rsidP="00D50EBD">
      <w:pPr>
        <w:pStyle w:val="EduInfo"/>
      </w:pPr>
      <w:r>
        <w:t>Branford Hall Career Institute, Windsor, CT</w:t>
      </w:r>
    </w:p>
    <w:p w14:paraId="2722384A" w14:textId="009B8766" w:rsidR="00D50EBD" w:rsidRPr="000E2733" w:rsidRDefault="00D50EBD" w:rsidP="00D50EBD">
      <w:pPr>
        <w:pStyle w:val="EduDegree"/>
        <w:ind w:left="0"/>
        <w:rPr>
          <w:b w:val="0"/>
          <w:bCs w:val="0"/>
        </w:rPr>
      </w:pPr>
      <w:r>
        <w:rPr>
          <w:b w:val="0"/>
          <w:bCs w:val="0"/>
        </w:rPr>
        <w:t>AS in Computer Information Systems</w:t>
      </w:r>
    </w:p>
    <w:p w14:paraId="66D642F3" w14:textId="2C7DC1D7" w:rsidR="00D50EBD" w:rsidRPr="00B6594D" w:rsidRDefault="00D50EBD" w:rsidP="00D50EBD">
      <w:pPr>
        <w:pStyle w:val="EduInfo"/>
      </w:pPr>
      <w:r>
        <w:t>Capital Community College, Hartford, CT</w:t>
      </w:r>
    </w:p>
    <w:p w14:paraId="7AE39C3A" w14:textId="77777777" w:rsidR="00D50EBD" w:rsidRPr="00B6594D" w:rsidRDefault="00D50EBD" w:rsidP="00D50EBD">
      <w:pPr>
        <w:pStyle w:val="EduInfo"/>
      </w:pPr>
    </w:p>
    <w:p w14:paraId="61242E38" w14:textId="77777777" w:rsidR="00D50EBD" w:rsidRPr="00D50EBD" w:rsidRDefault="00D50EBD" w:rsidP="005636AA">
      <w:pPr>
        <w:pStyle w:val="EduInfo"/>
      </w:pPr>
    </w:p>
    <w:p w14:paraId="31208152" w14:textId="77777777" w:rsidR="00963DBE" w:rsidRPr="00B6594D" w:rsidRDefault="00963DBE" w:rsidP="00963DBE">
      <w:pPr>
        <w:pStyle w:val="AdditionalList"/>
        <w:numPr>
          <w:ilvl w:val="0"/>
          <w:numId w:val="0"/>
        </w:numPr>
        <w:ind w:left="-15"/>
      </w:pPr>
    </w:p>
    <w:p w14:paraId="51AAD566" w14:textId="1FB55E9A" w:rsidR="00DF2134" w:rsidRPr="007E5D2A" w:rsidRDefault="00DF2134" w:rsidP="00963DBE">
      <w:pPr>
        <w:rPr>
          <w:rFonts w:ascii="Corbel" w:hAnsi="Corbel"/>
        </w:rPr>
      </w:pPr>
    </w:p>
    <w:sectPr w:rsidR="00DF2134" w:rsidRPr="007E5D2A" w:rsidSect="006D1987">
      <w:headerReference w:type="default" r:id="rId9"/>
      <w:footerReference w:type="default" r:id="rId10"/>
      <w:footerReference w:type="first" r:id="rId11"/>
      <w:pgSz w:w="12240" w:h="15840"/>
      <w:pgMar w:top="720" w:right="720" w:bottom="720"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2EE6AA" w14:textId="77777777" w:rsidR="00E4169C" w:rsidRDefault="00E4169C" w:rsidP="00641691">
      <w:r>
        <w:separator/>
      </w:r>
    </w:p>
  </w:endnote>
  <w:endnote w:type="continuationSeparator" w:id="0">
    <w:p w14:paraId="676CD777" w14:textId="77777777" w:rsidR="00E4169C" w:rsidRDefault="00E4169C" w:rsidP="00641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URW-Boo">
    <w:altName w:val="Calibri"/>
    <w:panose1 w:val="00000000000000000000"/>
    <w:charset w:val="4D"/>
    <w:family w:val="auto"/>
    <w:notTrueType/>
    <w:pitch w:val="variable"/>
    <w:sig w:usb0="00000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1E1B3" w14:textId="49FB83E8" w:rsidR="00641691" w:rsidRPr="00B6594D" w:rsidRDefault="00641691">
    <w:pPr>
      <w:tabs>
        <w:tab w:val="center" w:pos="4550"/>
        <w:tab w:val="left" w:pos="5818"/>
      </w:tabs>
      <w:ind w:right="260"/>
      <w:jc w:val="right"/>
      <w:rPr>
        <w:rFonts w:ascii="Century" w:hAnsi="Century"/>
        <w:color w:val="0F5581"/>
        <w:sz w:val="18"/>
        <w:szCs w:val="18"/>
      </w:rPr>
    </w:pPr>
    <w:r w:rsidRPr="00B6594D">
      <w:rPr>
        <w:rFonts w:ascii="Century" w:hAnsi="Century"/>
        <w:color w:val="0F5581"/>
        <w:spacing w:val="60"/>
        <w:sz w:val="18"/>
        <w:szCs w:val="18"/>
      </w:rPr>
      <w:t>Page</w:t>
    </w:r>
    <w:r w:rsidRPr="00B6594D">
      <w:rPr>
        <w:rFonts w:ascii="Century" w:hAnsi="Century"/>
        <w:color w:val="0F5581"/>
        <w:sz w:val="18"/>
        <w:szCs w:val="18"/>
      </w:rPr>
      <w:t xml:space="preserve">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PAGE   \* MERGEFORMAT </w:instrText>
    </w:r>
    <w:r w:rsidRPr="00B6594D">
      <w:rPr>
        <w:rFonts w:ascii="Century" w:hAnsi="Century"/>
        <w:color w:val="0F5581"/>
        <w:sz w:val="18"/>
        <w:szCs w:val="18"/>
      </w:rPr>
      <w:fldChar w:fldCharType="separate"/>
    </w:r>
    <w:r w:rsidR="00B3600D">
      <w:rPr>
        <w:rFonts w:ascii="Century" w:hAnsi="Century"/>
        <w:noProof/>
        <w:color w:val="0F5581"/>
        <w:sz w:val="18"/>
        <w:szCs w:val="18"/>
      </w:rPr>
      <w:t>2</w:t>
    </w:r>
    <w:r w:rsidRPr="00B6594D">
      <w:rPr>
        <w:rFonts w:ascii="Century" w:hAnsi="Century"/>
        <w:color w:val="0F5581"/>
        <w:sz w:val="18"/>
        <w:szCs w:val="18"/>
      </w:rPr>
      <w:fldChar w:fldCharType="end"/>
    </w:r>
    <w:r w:rsidRPr="00B6594D">
      <w:rPr>
        <w:rFonts w:ascii="Century" w:hAnsi="Century"/>
        <w:color w:val="0F5581"/>
        <w:sz w:val="18"/>
        <w:szCs w:val="18"/>
      </w:rPr>
      <w:t xml:space="preserve"> | </w:t>
    </w:r>
    <w:r w:rsidRPr="00B6594D">
      <w:rPr>
        <w:rFonts w:ascii="Century" w:hAnsi="Century"/>
        <w:color w:val="0F5581"/>
        <w:sz w:val="18"/>
        <w:szCs w:val="18"/>
      </w:rPr>
      <w:fldChar w:fldCharType="begin"/>
    </w:r>
    <w:r w:rsidRPr="00B6594D">
      <w:rPr>
        <w:rFonts w:ascii="Century" w:hAnsi="Century"/>
        <w:color w:val="0F5581"/>
        <w:sz w:val="18"/>
        <w:szCs w:val="18"/>
      </w:rPr>
      <w:instrText xml:space="preserve"> NUMPAGES  \* Arabic  \* MERGEFORMAT </w:instrText>
    </w:r>
    <w:r w:rsidRPr="00B6594D">
      <w:rPr>
        <w:rFonts w:ascii="Century" w:hAnsi="Century"/>
        <w:color w:val="0F5581"/>
        <w:sz w:val="18"/>
        <w:szCs w:val="18"/>
      </w:rPr>
      <w:fldChar w:fldCharType="separate"/>
    </w:r>
    <w:r w:rsidR="00B3600D">
      <w:rPr>
        <w:rFonts w:ascii="Century" w:hAnsi="Century"/>
        <w:noProof/>
        <w:color w:val="0F5581"/>
        <w:sz w:val="18"/>
        <w:szCs w:val="18"/>
      </w:rPr>
      <w:t>2</w:t>
    </w:r>
    <w:r w:rsidRPr="00B6594D">
      <w:rPr>
        <w:rFonts w:ascii="Century" w:hAnsi="Century"/>
        <w:color w:val="0F5581"/>
        <w:sz w:val="18"/>
        <w:szCs w:val="18"/>
      </w:rPr>
      <w:fldChar w:fldCharType="end"/>
    </w:r>
  </w:p>
  <w:p w14:paraId="10AE262F" w14:textId="3B753653" w:rsidR="00641691" w:rsidRPr="00B6594D" w:rsidRDefault="00641691">
    <w:pPr>
      <w:pStyle w:val="Footer"/>
      <w:rPr>
        <w:rFonts w:ascii="Century" w:hAnsi="Century"/>
        <w:color w:val="0F558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E9E2E" w14:textId="1B169000" w:rsidR="006D1987" w:rsidRDefault="006D1987" w:rsidP="006D1987">
    <w:pPr>
      <w:pStyle w:val="Footer"/>
      <w:jc w:val="center"/>
    </w:pPr>
    <w:r>
      <w:t>Continued…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EFFF23" w14:textId="77777777" w:rsidR="00E4169C" w:rsidRDefault="00E4169C" w:rsidP="00641691">
      <w:r>
        <w:separator/>
      </w:r>
    </w:p>
  </w:footnote>
  <w:footnote w:type="continuationSeparator" w:id="0">
    <w:p w14:paraId="7B7ED037" w14:textId="77777777" w:rsidR="00E4169C" w:rsidRDefault="00E4169C" w:rsidP="00641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7046E" w14:textId="7DABB642" w:rsidR="006D1987" w:rsidRDefault="006D1987" w:rsidP="006D1987">
    <w:pPr>
      <w:pStyle w:val="Title"/>
      <w:spacing w:after="240"/>
    </w:pPr>
    <w:r w:rsidRPr="00285D9B">
      <w:t>Saif F. Baksh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6043"/>
    <w:multiLevelType w:val="hybridMultilevel"/>
    <w:tmpl w:val="733AE7CC"/>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27F06501"/>
    <w:multiLevelType w:val="hybridMultilevel"/>
    <w:tmpl w:val="270E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E7B12"/>
    <w:multiLevelType w:val="hybridMultilevel"/>
    <w:tmpl w:val="2E922352"/>
    <w:lvl w:ilvl="0" w:tplc="7010A204">
      <w:start w:val="1"/>
      <w:numFmt w:val="bullet"/>
      <w:pStyle w:val="AdditionalLis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C53884"/>
    <w:multiLevelType w:val="hybridMultilevel"/>
    <w:tmpl w:val="DDF6E2C2"/>
    <w:lvl w:ilvl="0" w:tplc="B4F82DC4">
      <w:start w:val="1"/>
      <w:numFmt w:val="bullet"/>
      <w:pStyle w:val="AoEBullet"/>
      <w:lvlText w:val=""/>
      <w:lvlJc w:val="left"/>
      <w:pPr>
        <w:ind w:left="705" w:hanging="360"/>
      </w:pPr>
      <w:rPr>
        <w:rFonts w:ascii="Symbol" w:hAnsi="Symbol" w:hint="default"/>
        <w:sz w:val="16"/>
        <w:szCs w:val="16"/>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2"/>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4"/>
    <w:rsid w:val="000010D5"/>
    <w:rsid w:val="00031E53"/>
    <w:rsid w:val="000704DD"/>
    <w:rsid w:val="00083EE6"/>
    <w:rsid w:val="00094DDD"/>
    <w:rsid w:val="0009616E"/>
    <w:rsid w:val="000A6436"/>
    <w:rsid w:val="000B11EC"/>
    <w:rsid w:val="000C1DA0"/>
    <w:rsid w:val="000E2733"/>
    <w:rsid w:val="00104B1B"/>
    <w:rsid w:val="001050AD"/>
    <w:rsid w:val="001402E3"/>
    <w:rsid w:val="00164C17"/>
    <w:rsid w:val="0019583B"/>
    <w:rsid w:val="001E5191"/>
    <w:rsid w:val="001F0247"/>
    <w:rsid w:val="00210D8F"/>
    <w:rsid w:val="00285D9B"/>
    <w:rsid w:val="00297E00"/>
    <w:rsid w:val="002A0E3F"/>
    <w:rsid w:val="002E701B"/>
    <w:rsid w:val="0030444F"/>
    <w:rsid w:val="003057B3"/>
    <w:rsid w:val="00312560"/>
    <w:rsid w:val="003346F1"/>
    <w:rsid w:val="00343FDA"/>
    <w:rsid w:val="003D3256"/>
    <w:rsid w:val="00407CAE"/>
    <w:rsid w:val="0047220F"/>
    <w:rsid w:val="004B6A51"/>
    <w:rsid w:val="004E6DB8"/>
    <w:rsid w:val="005636AA"/>
    <w:rsid w:val="0058053A"/>
    <w:rsid w:val="00602EFE"/>
    <w:rsid w:val="00603931"/>
    <w:rsid w:val="00641691"/>
    <w:rsid w:val="006509F8"/>
    <w:rsid w:val="006645A7"/>
    <w:rsid w:val="006D1987"/>
    <w:rsid w:val="007170CB"/>
    <w:rsid w:val="0073330E"/>
    <w:rsid w:val="007408FF"/>
    <w:rsid w:val="0074185F"/>
    <w:rsid w:val="00750726"/>
    <w:rsid w:val="00750B95"/>
    <w:rsid w:val="00750CCB"/>
    <w:rsid w:val="00753DED"/>
    <w:rsid w:val="007813D5"/>
    <w:rsid w:val="007C0DA6"/>
    <w:rsid w:val="007E5D2A"/>
    <w:rsid w:val="00831D47"/>
    <w:rsid w:val="00844AF9"/>
    <w:rsid w:val="00867E47"/>
    <w:rsid w:val="00943E7A"/>
    <w:rsid w:val="0095489F"/>
    <w:rsid w:val="00963DBE"/>
    <w:rsid w:val="00977A3D"/>
    <w:rsid w:val="009A6E99"/>
    <w:rsid w:val="009B33B0"/>
    <w:rsid w:val="009D1147"/>
    <w:rsid w:val="00A00FCD"/>
    <w:rsid w:val="00A074C7"/>
    <w:rsid w:val="00A2668D"/>
    <w:rsid w:val="00A57DF6"/>
    <w:rsid w:val="00A9442D"/>
    <w:rsid w:val="00AB2446"/>
    <w:rsid w:val="00AB71E2"/>
    <w:rsid w:val="00AC4413"/>
    <w:rsid w:val="00B34BD9"/>
    <w:rsid w:val="00B3600D"/>
    <w:rsid w:val="00B432D5"/>
    <w:rsid w:val="00B517C2"/>
    <w:rsid w:val="00B63FB9"/>
    <w:rsid w:val="00B6594D"/>
    <w:rsid w:val="00B9767A"/>
    <w:rsid w:val="00CE0CB9"/>
    <w:rsid w:val="00D14628"/>
    <w:rsid w:val="00D31B3F"/>
    <w:rsid w:val="00D50EBD"/>
    <w:rsid w:val="00D715B7"/>
    <w:rsid w:val="00D73EDF"/>
    <w:rsid w:val="00D85ABA"/>
    <w:rsid w:val="00DB16AE"/>
    <w:rsid w:val="00DD0F8D"/>
    <w:rsid w:val="00DE0B1C"/>
    <w:rsid w:val="00DF2134"/>
    <w:rsid w:val="00E0577A"/>
    <w:rsid w:val="00E4169C"/>
    <w:rsid w:val="00F00F21"/>
    <w:rsid w:val="00F23FC6"/>
    <w:rsid w:val="00F25ED0"/>
    <w:rsid w:val="00F27D0F"/>
    <w:rsid w:val="00F35016"/>
    <w:rsid w:val="00FE53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318EEE"/>
  <w15:chartTrackingRefBased/>
  <w15:docId w15:val="{622454F1-0593-4BE3-991A-29E86D6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134"/>
    <w:pPr>
      <w:ind w:left="720"/>
      <w:contextualSpacing/>
    </w:pPr>
  </w:style>
  <w:style w:type="paragraph" w:styleId="Header">
    <w:name w:val="header"/>
    <w:basedOn w:val="Normal"/>
    <w:link w:val="HeaderChar"/>
    <w:uiPriority w:val="99"/>
    <w:unhideWhenUsed/>
    <w:rsid w:val="00641691"/>
    <w:pPr>
      <w:tabs>
        <w:tab w:val="center" w:pos="4680"/>
        <w:tab w:val="right" w:pos="9360"/>
      </w:tabs>
    </w:pPr>
  </w:style>
  <w:style w:type="character" w:customStyle="1" w:styleId="HeaderChar">
    <w:name w:val="Header Char"/>
    <w:basedOn w:val="DefaultParagraphFont"/>
    <w:link w:val="Header"/>
    <w:uiPriority w:val="99"/>
    <w:rsid w:val="00641691"/>
  </w:style>
  <w:style w:type="paragraph" w:styleId="Footer">
    <w:name w:val="footer"/>
    <w:basedOn w:val="Normal"/>
    <w:link w:val="FooterChar"/>
    <w:uiPriority w:val="99"/>
    <w:unhideWhenUsed/>
    <w:rsid w:val="00641691"/>
    <w:pPr>
      <w:tabs>
        <w:tab w:val="center" w:pos="4680"/>
        <w:tab w:val="right" w:pos="9360"/>
      </w:tabs>
    </w:pPr>
  </w:style>
  <w:style w:type="character" w:customStyle="1" w:styleId="FooterChar">
    <w:name w:val="Footer Char"/>
    <w:basedOn w:val="DefaultParagraphFont"/>
    <w:link w:val="Footer"/>
    <w:uiPriority w:val="99"/>
    <w:rsid w:val="00641691"/>
  </w:style>
  <w:style w:type="paragraph" w:styleId="Title">
    <w:name w:val="Title"/>
    <w:basedOn w:val="Normal"/>
    <w:next w:val="Normal"/>
    <w:link w:val="TitleChar"/>
    <w:uiPriority w:val="10"/>
    <w:qFormat/>
    <w:rsid w:val="00B6594D"/>
    <w:rPr>
      <w:rFonts w:ascii="Century" w:hAnsi="Century" w:cs="Arial"/>
      <w:b/>
      <w:bCs/>
      <w:color w:val="0F5581"/>
      <w:sz w:val="40"/>
      <w:szCs w:val="40"/>
    </w:rPr>
  </w:style>
  <w:style w:type="character" w:customStyle="1" w:styleId="TitleChar">
    <w:name w:val="Title Char"/>
    <w:basedOn w:val="DefaultParagraphFont"/>
    <w:link w:val="Title"/>
    <w:uiPriority w:val="10"/>
    <w:rsid w:val="00B6594D"/>
    <w:rPr>
      <w:rFonts w:ascii="Century" w:hAnsi="Century" w:cs="Arial"/>
      <w:b/>
      <w:bCs/>
      <w:color w:val="0F5581"/>
      <w:sz w:val="40"/>
      <w:szCs w:val="40"/>
    </w:rPr>
  </w:style>
  <w:style w:type="paragraph" w:styleId="Subtitle">
    <w:name w:val="Subtitle"/>
    <w:basedOn w:val="Normal"/>
    <w:next w:val="Normal"/>
    <w:link w:val="SubtitleChar"/>
    <w:uiPriority w:val="11"/>
    <w:qFormat/>
    <w:rsid w:val="00B6594D"/>
    <w:pPr>
      <w:spacing w:before="120"/>
    </w:pPr>
    <w:rPr>
      <w:rFonts w:ascii="Century" w:hAnsi="Century"/>
      <w:color w:val="0F5581"/>
      <w:sz w:val="24"/>
      <w:szCs w:val="24"/>
    </w:rPr>
  </w:style>
  <w:style w:type="character" w:customStyle="1" w:styleId="SubtitleChar">
    <w:name w:val="Subtitle Char"/>
    <w:basedOn w:val="DefaultParagraphFont"/>
    <w:link w:val="Subtitle"/>
    <w:uiPriority w:val="11"/>
    <w:rsid w:val="00B6594D"/>
    <w:rPr>
      <w:rFonts w:ascii="Century" w:hAnsi="Century"/>
      <w:color w:val="0F5581"/>
      <w:sz w:val="24"/>
      <w:szCs w:val="24"/>
    </w:rPr>
  </w:style>
  <w:style w:type="paragraph" w:customStyle="1" w:styleId="ContactInfo">
    <w:name w:val="Contact Info"/>
    <w:basedOn w:val="Normal"/>
    <w:qFormat/>
    <w:rsid w:val="00B6594D"/>
    <w:pPr>
      <w:autoSpaceDE w:val="0"/>
      <w:autoSpaceDN w:val="0"/>
      <w:adjustRightInd w:val="0"/>
      <w:jc w:val="right"/>
    </w:pPr>
    <w:rPr>
      <w:rFonts w:ascii="Franklin Gothic Book" w:hAnsi="Franklin Gothic Book" w:cs="FranklinGothicURW-Boo"/>
      <w:color w:val="0F5581"/>
      <w:sz w:val="20"/>
      <w:szCs w:val="20"/>
    </w:rPr>
  </w:style>
  <w:style w:type="paragraph" w:customStyle="1" w:styleId="Summary">
    <w:name w:val="Summary"/>
    <w:basedOn w:val="Normal"/>
    <w:qFormat/>
    <w:rsid w:val="00B6594D"/>
    <w:pPr>
      <w:spacing w:line="264" w:lineRule="auto"/>
    </w:pPr>
    <w:rPr>
      <w:rFonts w:ascii="Franklin Gothic Book" w:hAnsi="Franklin Gothic Book" w:cs="FranklinGothicURW-Boo"/>
      <w:color w:val="0F5581"/>
      <w:sz w:val="20"/>
      <w:szCs w:val="20"/>
    </w:rPr>
  </w:style>
  <w:style w:type="paragraph" w:customStyle="1" w:styleId="HiddenTitle">
    <w:name w:val="Hidden Title"/>
    <w:basedOn w:val="Normal"/>
    <w:qFormat/>
    <w:rsid w:val="00753DED"/>
    <w:rPr>
      <w:rFonts w:ascii="Corbel" w:hAnsi="Corbel"/>
      <w:color w:val="FFFFFF" w:themeColor="background1"/>
    </w:rPr>
  </w:style>
  <w:style w:type="paragraph" w:customStyle="1" w:styleId="SectionHeading">
    <w:name w:val="Section Heading"/>
    <w:basedOn w:val="Normal"/>
    <w:qFormat/>
    <w:rsid w:val="00D31B3F"/>
    <w:pPr>
      <w:spacing w:before="480" w:after="240"/>
    </w:pPr>
    <w:rPr>
      <w:rFonts w:ascii="Century" w:hAnsi="Century" w:cs="Arial"/>
      <w:b/>
      <w:bCs/>
      <w:color w:val="0F5581"/>
      <w:sz w:val="28"/>
      <w:szCs w:val="28"/>
    </w:rPr>
  </w:style>
  <w:style w:type="paragraph" w:customStyle="1" w:styleId="AoEBullet">
    <w:name w:val="AoE Bullet"/>
    <w:basedOn w:val="ListParagraph"/>
    <w:qFormat/>
    <w:rsid w:val="00B6594D"/>
    <w:pPr>
      <w:numPr>
        <w:numId w:val="3"/>
      </w:numPr>
      <w:ind w:left="255" w:hanging="270"/>
    </w:pPr>
    <w:rPr>
      <w:rFonts w:ascii="Franklin Gothic Book" w:hAnsi="Franklin Gothic Book"/>
      <w:sz w:val="20"/>
      <w:szCs w:val="20"/>
    </w:rPr>
  </w:style>
  <w:style w:type="paragraph" w:customStyle="1" w:styleId="TechHeader">
    <w:name w:val="Tech Header"/>
    <w:basedOn w:val="Normal"/>
    <w:qFormat/>
    <w:rsid w:val="00B6594D"/>
    <w:pPr>
      <w:spacing w:before="120"/>
    </w:pPr>
    <w:rPr>
      <w:rFonts w:ascii="Franklin Gothic Book" w:hAnsi="Franklin Gothic Book" w:cs="FranklinGothicURW-Boo"/>
      <w:b/>
      <w:bCs/>
      <w:color w:val="0F5581"/>
      <w:sz w:val="20"/>
      <w:szCs w:val="20"/>
    </w:rPr>
  </w:style>
  <w:style w:type="paragraph" w:customStyle="1" w:styleId="TechInfo">
    <w:name w:val="Tech Info"/>
    <w:basedOn w:val="Normal"/>
    <w:qFormat/>
    <w:rsid w:val="00753DED"/>
    <w:pPr>
      <w:spacing w:before="120"/>
    </w:pPr>
    <w:rPr>
      <w:rFonts w:ascii="Corbel" w:hAnsi="Corbel" w:cs="FranklinGothicURW-Boo"/>
      <w:sz w:val="20"/>
      <w:szCs w:val="20"/>
    </w:rPr>
  </w:style>
  <w:style w:type="paragraph" w:customStyle="1" w:styleId="CompanyBlock">
    <w:name w:val="Company Block"/>
    <w:basedOn w:val="Normal"/>
    <w:qFormat/>
    <w:rsid w:val="00B6594D"/>
    <w:pPr>
      <w:tabs>
        <w:tab w:val="right" w:pos="10800"/>
      </w:tabs>
      <w:spacing w:before="360"/>
    </w:pPr>
    <w:rPr>
      <w:rFonts w:ascii="Franklin Gothic Book" w:hAnsi="Franklin Gothic Book"/>
      <w:b/>
      <w:bCs/>
      <w:color w:val="0F5581"/>
      <w:sz w:val="20"/>
      <w:szCs w:val="20"/>
    </w:rPr>
  </w:style>
  <w:style w:type="paragraph" w:customStyle="1" w:styleId="JobTitleBlock">
    <w:name w:val="Job Title Block"/>
    <w:basedOn w:val="Normal"/>
    <w:qFormat/>
    <w:rsid w:val="00B6594D"/>
    <w:pPr>
      <w:tabs>
        <w:tab w:val="right" w:pos="10800"/>
      </w:tabs>
      <w:spacing w:after="180"/>
      <w:ind w:left="187"/>
      <w:contextualSpacing/>
    </w:pPr>
    <w:rPr>
      <w:rFonts w:ascii="Franklin Gothic Book" w:hAnsi="Franklin Gothic Book"/>
      <w:b/>
      <w:bCs/>
      <w:color w:val="0F5581"/>
      <w:sz w:val="20"/>
      <w:szCs w:val="20"/>
    </w:rPr>
  </w:style>
  <w:style w:type="paragraph" w:customStyle="1" w:styleId="JobDescription">
    <w:name w:val="Job Description"/>
    <w:basedOn w:val="Normal"/>
    <w:qFormat/>
    <w:rsid w:val="00B6594D"/>
    <w:pPr>
      <w:tabs>
        <w:tab w:val="right" w:pos="7155"/>
      </w:tabs>
      <w:spacing w:after="180"/>
      <w:ind w:left="187"/>
      <w:contextualSpacing/>
    </w:pPr>
    <w:rPr>
      <w:rFonts w:ascii="Franklin Gothic Book" w:hAnsi="Franklin Gothic Book" w:cs="FranklinGothicURW-Boo"/>
      <w:sz w:val="20"/>
      <w:szCs w:val="20"/>
    </w:rPr>
  </w:style>
  <w:style w:type="paragraph" w:customStyle="1" w:styleId="JDAccomplishment">
    <w:name w:val="JD Accomplishment"/>
    <w:basedOn w:val="ListParagraph"/>
    <w:qFormat/>
    <w:rsid w:val="00B6594D"/>
    <w:pPr>
      <w:spacing w:after="240"/>
      <w:ind w:left="461" w:hanging="274"/>
    </w:pPr>
    <w:rPr>
      <w:rFonts w:ascii="Franklin Gothic Book" w:hAnsi="Franklin Gothic Book"/>
      <w:sz w:val="20"/>
      <w:szCs w:val="20"/>
    </w:rPr>
  </w:style>
  <w:style w:type="paragraph" w:customStyle="1" w:styleId="EduDegree">
    <w:name w:val="Edu Degree"/>
    <w:basedOn w:val="Normal"/>
    <w:qFormat/>
    <w:rsid w:val="00B6594D"/>
    <w:pPr>
      <w:ind w:left="-14"/>
    </w:pPr>
    <w:rPr>
      <w:rFonts w:ascii="Franklin Gothic Book" w:hAnsi="Franklin Gothic Book"/>
      <w:b/>
      <w:bCs/>
      <w:color w:val="1F4E79" w:themeColor="accent5" w:themeShade="80"/>
      <w:sz w:val="20"/>
      <w:szCs w:val="20"/>
    </w:rPr>
  </w:style>
  <w:style w:type="paragraph" w:customStyle="1" w:styleId="EduInfo">
    <w:name w:val="Edu Info"/>
    <w:basedOn w:val="Normal"/>
    <w:qFormat/>
    <w:rsid w:val="00B6594D"/>
    <w:pPr>
      <w:spacing w:after="120"/>
      <w:ind w:left="187"/>
      <w:contextualSpacing/>
    </w:pPr>
    <w:rPr>
      <w:rFonts w:ascii="Franklin Gothic Book" w:hAnsi="Franklin Gothic Book"/>
      <w:sz w:val="20"/>
      <w:szCs w:val="20"/>
    </w:rPr>
  </w:style>
  <w:style w:type="paragraph" w:customStyle="1" w:styleId="AdditionalList">
    <w:name w:val="Additional List"/>
    <w:basedOn w:val="ListParagraph"/>
    <w:qFormat/>
    <w:rsid w:val="00F00F21"/>
    <w:pPr>
      <w:numPr>
        <w:numId w:val="1"/>
      </w:numPr>
      <w:ind w:left="255" w:hanging="270"/>
    </w:pPr>
    <w:rPr>
      <w:rFonts w:ascii="Franklin Gothic Book" w:hAnsi="Franklin Gothic Book"/>
      <w:sz w:val="20"/>
      <w:szCs w:val="20"/>
    </w:rPr>
  </w:style>
  <w:style w:type="character" w:styleId="Hyperlink">
    <w:name w:val="Hyperlink"/>
    <w:basedOn w:val="DefaultParagraphFont"/>
    <w:uiPriority w:val="99"/>
    <w:unhideWhenUsed/>
    <w:rsid w:val="001E5191"/>
    <w:rPr>
      <w:color w:val="0563C1" w:themeColor="hyperlink"/>
      <w:u w:val="single"/>
    </w:rPr>
  </w:style>
  <w:style w:type="character" w:styleId="CommentReference">
    <w:name w:val="annotation reference"/>
    <w:basedOn w:val="DefaultParagraphFont"/>
    <w:uiPriority w:val="99"/>
    <w:semiHidden/>
    <w:unhideWhenUsed/>
    <w:rsid w:val="00083EE6"/>
    <w:rPr>
      <w:sz w:val="16"/>
      <w:szCs w:val="16"/>
    </w:rPr>
  </w:style>
  <w:style w:type="paragraph" w:styleId="CommentText">
    <w:name w:val="annotation text"/>
    <w:basedOn w:val="Normal"/>
    <w:link w:val="CommentTextChar"/>
    <w:uiPriority w:val="99"/>
    <w:semiHidden/>
    <w:unhideWhenUsed/>
    <w:rsid w:val="00083EE6"/>
    <w:rPr>
      <w:sz w:val="20"/>
      <w:szCs w:val="20"/>
    </w:rPr>
  </w:style>
  <w:style w:type="character" w:customStyle="1" w:styleId="CommentTextChar">
    <w:name w:val="Comment Text Char"/>
    <w:basedOn w:val="DefaultParagraphFont"/>
    <w:link w:val="CommentText"/>
    <w:uiPriority w:val="99"/>
    <w:semiHidden/>
    <w:rsid w:val="00083EE6"/>
    <w:rPr>
      <w:sz w:val="20"/>
      <w:szCs w:val="20"/>
    </w:rPr>
  </w:style>
  <w:style w:type="paragraph" w:styleId="CommentSubject">
    <w:name w:val="annotation subject"/>
    <w:basedOn w:val="CommentText"/>
    <w:next w:val="CommentText"/>
    <w:link w:val="CommentSubjectChar"/>
    <w:uiPriority w:val="99"/>
    <w:semiHidden/>
    <w:unhideWhenUsed/>
    <w:rsid w:val="00083EE6"/>
    <w:rPr>
      <w:b/>
      <w:bCs/>
    </w:rPr>
  </w:style>
  <w:style w:type="character" w:customStyle="1" w:styleId="CommentSubjectChar">
    <w:name w:val="Comment Subject Char"/>
    <w:basedOn w:val="CommentTextChar"/>
    <w:link w:val="CommentSubject"/>
    <w:uiPriority w:val="99"/>
    <w:semiHidden/>
    <w:rsid w:val="00083EE6"/>
    <w:rPr>
      <w:b/>
      <w:bCs/>
      <w:sz w:val="20"/>
      <w:szCs w:val="20"/>
    </w:rPr>
  </w:style>
  <w:style w:type="paragraph" w:styleId="BalloonText">
    <w:name w:val="Balloon Text"/>
    <w:basedOn w:val="Normal"/>
    <w:link w:val="BalloonTextChar"/>
    <w:uiPriority w:val="99"/>
    <w:semiHidden/>
    <w:unhideWhenUsed/>
    <w:rsid w:val="00083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EE6"/>
    <w:rPr>
      <w:rFonts w:ascii="Segoe UI" w:hAnsi="Segoe UI" w:cs="Segoe UI"/>
      <w:sz w:val="18"/>
      <w:szCs w:val="18"/>
    </w:rPr>
  </w:style>
  <w:style w:type="paragraph" w:styleId="HTMLPreformatted">
    <w:name w:val="HTML Preformatted"/>
    <w:basedOn w:val="Normal"/>
    <w:link w:val="HTMLPreformattedChar"/>
    <w:uiPriority w:val="99"/>
    <w:semiHidden/>
    <w:unhideWhenUsed/>
    <w:rsid w:val="00001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0010D5"/>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46705">
      <w:bodyDiv w:val="1"/>
      <w:marLeft w:val="0"/>
      <w:marRight w:val="0"/>
      <w:marTop w:val="0"/>
      <w:marBottom w:val="0"/>
      <w:divBdr>
        <w:top w:val="none" w:sz="0" w:space="0" w:color="auto"/>
        <w:left w:val="none" w:sz="0" w:space="0" w:color="auto"/>
        <w:bottom w:val="none" w:sz="0" w:space="0" w:color="auto"/>
        <w:right w:val="none" w:sz="0" w:space="0" w:color="auto"/>
      </w:divBdr>
    </w:div>
    <w:div w:id="689334314">
      <w:bodyDiv w:val="1"/>
      <w:marLeft w:val="0"/>
      <w:marRight w:val="0"/>
      <w:marTop w:val="0"/>
      <w:marBottom w:val="0"/>
      <w:divBdr>
        <w:top w:val="none" w:sz="0" w:space="0" w:color="auto"/>
        <w:left w:val="none" w:sz="0" w:space="0" w:color="auto"/>
        <w:bottom w:val="none" w:sz="0" w:space="0" w:color="auto"/>
        <w:right w:val="none" w:sz="0" w:space="0" w:color="auto"/>
      </w:divBdr>
    </w:div>
    <w:div w:id="1120029400">
      <w:bodyDiv w:val="1"/>
      <w:marLeft w:val="0"/>
      <w:marRight w:val="0"/>
      <w:marTop w:val="0"/>
      <w:marBottom w:val="0"/>
      <w:divBdr>
        <w:top w:val="none" w:sz="0" w:space="0" w:color="auto"/>
        <w:left w:val="none" w:sz="0" w:space="0" w:color="auto"/>
        <w:bottom w:val="none" w:sz="0" w:space="0" w:color="auto"/>
        <w:right w:val="none" w:sz="0" w:space="0" w:color="auto"/>
      </w:divBdr>
    </w:div>
    <w:div w:id="1843855647">
      <w:bodyDiv w:val="1"/>
      <w:marLeft w:val="0"/>
      <w:marRight w:val="0"/>
      <w:marTop w:val="0"/>
      <w:marBottom w:val="0"/>
      <w:divBdr>
        <w:top w:val="none" w:sz="0" w:space="0" w:color="auto"/>
        <w:left w:val="none" w:sz="0" w:space="0" w:color="auto"/>
        <w:bottom w:val="none" w:sz="0" w:space="0" w:color="auto"/>
        <w:right w:val="none" w:sz="0" w:space="0" w:color="auto"/>
      </w:divBdr>
    </w:div>
    <w:div w:id="1879276630">
      <w:bodyDiv w:val="1"/>
      <w:marLeft w:val="0"/>
      <w:marRight w:val="0"/>
      <w:marTop w:val="0"/>
      <w:marBottom w:val="0"/>
      <w:divBdr>
        <w:top w:val="none" w:sz="0" w:space="0" w:color="auto"/>
        <w:left w:val="none" w:sz="0" w:space="0" w:color="auto"/>
        <w:bottom w:val="none" w:sz="0" w:space="0" w:color="auto"/>
        <w:right w:val="none" w:sz="0" w:space="0" w:color="auto"/>
      </w:divBdr>
    </w:div>
    <w:div w:id="19388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fbaksh@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13A58-95E2-414B-B4CB-3BDBA794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718</Words>
  <Characters>4096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SAIF F. BAKSH's Resume</dc:title>
  <dc:creator>SAIF F. BAKSH</dc:creator>
  <cp:lastModifiedBy>saif baksh</cp:lastModifiedBy>
  <cp:revision>13</cp:revision>
  <cp:lastPrinted>2020-07-27T20:04:00Z</cp:lastPrinted>
  <dcterms:created xsi:type="dcterms:W3CDTF">2020-11-27T02:45:00Z</dcterms:created>
  <dcterms:modified xsi:type="dcterms:W3CDTF">2021-02-28T23:30:00Z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SpMo1-v1</vt:lpwstr>
  </property>
  <property fmtid="{D5CDD505-2E9C-101B-9397-08002B2CF9AE}" pid="3" name="tal_id">
    <vt:lpwstr>1716055a6a476da952f01cc6f23c718c</vt:lpwstr>
  </property>
  <property fmtid="{D5CDD505-2E9C-101B-9397-08002B2CF9AE}" pid="4" name="app_source">
    <vt:lpwstr>rezbiz</vt:lpwstr>
  </property>
  <property fmtid="{D5CDD505-2E9C-101B-9397-08002B2CF9AE}" pid="5" name="app_id">
    <vt:lpwstr>818605</vt:lpwstr>
  </property>
</Properties>
</file>